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49FA" w14:textId="02317791" w:rsidR="00D160AF" w:rsidRDefault="00A778E2" w:rsidP="00367F39">
      <w:pPr>
        <w:shd w:val="clear" w:color="auto" w:fill="FFFFFF"/>
        <w:spacing w:after="0" w:line="270" w:lineRule="atLeast"/>
        <w:rPr>
          <w:rFonts w:ascii="Arial Rounded MT Bold" w:eastAsia="Times New Roman" w:hAnsi="Arial Rounded MT Bold"/>
          <w:color w:val="760000"/>
          <w:sz w:val="32"/>
          <w:szCs w:val="32"/>
          <w:lang w:val="is-IS"/>
        </w:rPr>
      </w:pPr>
      <w:r>
        <w:rPr>
          <w:noProof/>
        </w:rPr>
        <w:drawing>
          <wp:anchor distT="0" distB="0" distL="114300" distR="114300" simplePos="0" relativeHeight="251671552" behindDoc="0" locked="0" layoutInCell="1" allowOverlap="1" wp14:anchorId="139B6C5F" wp14:editId="5DD3BF65">
            <wp:simplePos x="0" y="0"/>
            <wp:positionH relativeFrom="margin">
              <wp:posOffset>2305050</wp:posOffset>
            </wp:positionH>
            <wp:positionV relativeFrom="paragraph">
              <wp:posOffset>-946150</wp:posOffset>
            </wp:positionV>
            <wp:extent cx="1871345" cy="680488"/>
            <wp:effectExtent l="0" t="0" r="0" b="5715"/>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1345" cy="680488"/>
                    </a:xfrm>
                    <a:prstGeom prst="rect">
                      <a:avLst/>
                    </a:prstGeom>
                  </pic:spPr>
                </pic:pic>
              </a:graphicData>
            </a:graphic>
            <wp14:sizeRelH relativeFrom="page">
              <wp14:pctWidth>0</wp14:pctWidth>
            </wp14:sizeRelH>
            <wp14:sizeRelV relativeFrom="page">
              <wp14:pctHeight>0</wp14:pctHeight>
            </wp14:sizeRelV>
          </wp:anchor>
        </w:drawing>
      </w:r>
      <w:r w:rsidR="00B6586E">
        <w:rPr>
          <w:rFonts w:ascii="Arial Rounded MT Bold" w:eastAsia="Times New Roman" w:hAnsi="Arial Rounded MT Bold"/>
          <w:noProof/>
          <w:color w:val="760000"/>
          <w:sz w:val="32"/>
          <w:szCs w:val="32"/>
          <w:lang w:val="is-IS" w:eastAsia="is-IS"/>
        </w:rPr>
        <w:pict w14:anchorId="68174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43.5pt;margin-top:1.05pt;width:390.75pt;height:76.5pt;z-index:251668480;mso-position-horizontal-relative:text;mso-position-vertical-relative:text" fillcolor="#760000" strokecolor="#760000">
            <v:shadow on="t" opacity="52429f"/>
            <v:textpath style="font-family:&quot;Arial Rounded MT Bold&quot;;font-style:italic;v-text-kern:t" trim="t" fitpath="t" string="SANDGERÐISHÖFN"/>
          </v:shape>
        </w:pict>
      </w:r>
    </w:p>
    <w:p w14:paraId="681749FB" w14:textId="77777777" w:rsidR="00D160AF" w:rsidRDefault="00D160AF" w:rsidP="00367F39">
      <w:pPr>
        <w:shd w:val="clear" w:color="auto" w:fill="FFFFFF"/>
        <w:spacing w:after="0" w:line="270" w:lineRule="atLeast"/>
        <w:rPr>
          <w:rFonts w:ascii="Arial Rounded MT Bold" w:eastAsia="Times New Roman" w:hAnsi="Arial Rounded MT Bold"/>
          <w:color w:val="760000"/>
          <w:sz w:val="32"/>
          <w:szCs w:val="32"/>
          <w:lang w:val="is-IS"/>
        </w:rPr>
      </w:pPr>
    </w:p>
    <w:p w14:paraId="681749FC" w14:textId="77777777" w:rsidR="00D160AF" w:rsidRDefault="00D160AF" w:rsidP="00367F39">
      <w:pPr>
        <w:shd w:val="clear" w:color="auto" w:fill="FFFFFF"/>
        <w:spacing w:after="0" w:line="270" w:lineRule="atLeast"/>
        <w:rPr>
          <w:rFonts w:ascii="Arial Rounded MT Bold" w:eastAsia="Times New Roman" w:hAnsi="Arial Rounded MT Bold"/>
          <w:color w:val="760000"/>
          <w:sz w:val="32"/>
          <w:szCs w:val="32"/>
          <w:lang w:val="is-IS"/>
        </w:rPr>
      </w:pPr>
    </w:p>
    <w:p w14:paraId="681749FD" w14:textId="77777777" w:rsidR="00D160AF" w:rsidRDefault="00D160AF" w:rsidP="00367F39">
      <w:pPr>
        <w:shd w:val="clear" w:color="auto" w:fill="FFFFFF"/>
        <w:spacing w:after="0" w:line="270" w:lineRule="atLeast"/>
        <w:rPr>
          <w:rFonts w:ascii="Arial Rounded MT Bold" w:eastAsia="Times New Roman" w:hAnsi="Arial Rounded MT Bold"/>
          <w:color w:val="760000"/>
          <w:sz w:val="32"/>
          <w:szCs w:val="32"/>
          <w:lang w:val="is-IS"/>
        </w:rPr>
      </w:pPr>
    </w:p>
    <w:p w14:paraId="681749FE" w14:textId="77777777" w:rsidR="00762579" w:rsidRDefault="00762579" w:rsidP="00367F39">
      <w:pPr>
        <w:shd w:val="clear" w:color="auto" w:fill="FFFFFF"/>
        <w:spacing w:after="0" w:line="270" w:lineRule="atLeast"/>
        <w:rPr>
          <w:rFonts w:ascii="Arial Rounded MT Bold" w:eastAsia="Times New Roman" w:hAnsi="Arial Rounded MT Bold"/>
          <w:color w:val="760000"/>
          <w:sz w:val="32"/>
          <w:szCs w:val="32"/>
          <w:lang w:val="is-IS"/>
        </w:rPr>
      </w:pPr>
    </w:p>
    <w:p w14:paraId="681749FF" w14:textId="77777777" w:rsidR="00762579" w:rsidRDefault="00B6586E" w:rsidP="00367F39">
      <w:pPr>
        <w:shd w:val="clear" w:color="auto" w:fill="FFFFFF"/>
        <w:spacing w:after="0" w:line="270" w:lineRule="atLeast"/>
        <w:rPr>
          <w:rFonts w:ascii="Arial Rounded MT Bold" w:eastAsia="Times New Roman" w:hAnsi="Arial Rounded MT Bold"/>
          <w:color w:val="760000"/>
          <w:sz w:val="32"/>
          <w:szCs w:val="32"/>
          <w:lang w:val="is-IS"/>
        </w:rPr>
      </w:pPr>
      <w:r>
        <w:rPr>
          <w:rFonts w:ascii="Arial Rounded MT Bold" w:eastAsia="Times New Roman" w:hAnsi="Arial Rounded MT Bold"/>
          <w:noProof/>
          <w:color w:val="760000"/>
          <w:sz w:val="32"/>
          <w:szCs w:val="32"/>
          <w:lang w:val="is-IS" w:eastAsia="is-IS"/>
        </w:rPr>
        <w:pict w14:anchorId="68174A94">
          <v:shapetype id="_x0000_t32" coordsize="21600,21600" o:spt="32" o:oned="t" path="m,l21600,21600e" filled="f">
            <v:path arrowok="t" fillok="f" o:connecttype="none"/>
            <o:lock v:ext="edit" shapetype="t"/>
          </v:shapetype>
          <v:shape id="_x0000_s1028" type="#_x0000_t32" style="position:absolute;margin-left:3.75pt;margin-top:.15pt;width:471pt;height:0;z-index:251658240" o:connectortype="straight" strokecolor="#760000" strokeweight="1.5pt"/>
        </w:pict>
      </w:r>
    </w:p>
    <w:p w14:paraId="68174A00" w14:textId="77777777" w:rsidR="00762579" w:rsidRDefault="00762579" w:rsidP="00367F39">
      <w:pPr>
        <w:shd w:val="clear" w:color="auto" w:fill="FFFFFF"/>
        <w:spacing w:after="0" w:line="270" w:lineRule="atLeast"/>
        <w:rPr>
          <w:rFonts w:ascii="Arial Rounded MT Bold" w:eastAsia="Times New Roman" w:hAnsi="Arial Rounded MT Bold"/>
          <w:color w:val="760000"/>
          <w:sz w:val="32"/>
          <w:szCs w:val="32"/>
          <w:lang w:val="is-IS"/>
        </w:rPr>
      </w:pPr>
    </w:p>
    <w:p w14:paraId="68174A01" w14:textId="77777777" w:rsidR="00762579" w:rsidRDefault="00762579" w:rsidP="00367F39">
      <w:pPr>
        <w:shd w:val="clear" w:color="auto" w:fill="FFFFFF"/>
        <w:spacing w:after="0" w:line="270" w:lineRule="atLeast"/>
        <w:rPr>
          <w:rFonts w:ascii="Arial Rounded MT Bold" w:eastAsia="Times New Roman" w:hAnsi="Arial Rounded MT Bold"/>
          <w:color w:val="760000"/>
          <w:sz w:val="32"/>
          <w:szCs w:val="32"/>
          <w:lang w:val="is-IS"/>
        </w:rPr>
      </w:pPr>
    </w:p>
    <w:p w14:paraId="68174A02" w14:textId="77777777" w:rsidR="00762579" w:rsidRDefault="00811893" w:rsidP="00367F39">
      <w:pPr>
        <w:shd w:val="clear" w:color="auto" w:fill="FFFFFF"/>
        <w:spacing w:after="0" w:line="270" w:lineRule="atLeast"/>
        <w:rPr>
          <w:rFonts w:ascii="Arial Rounded MT Bold" w:eastAsia="Times New Roman" w:hAnsi="Arial Rounded MT Bold"/>
          <w:color w:val="760000"/>
          <w:sz w:val="32"/>
          <w:szCs w:val="32"/>
          <w:lang w:val="is-IS"/>
        </w:rPr>
      </w:pPr>
      <w:r>
        <w:rPr>
          <w:rFonts w:ascii="Arial Rounded MT Bold" w:eastAsia="Times New Roman" w:hAnsi="Arial Rounded MT Bold"/>
          <w:noProof/>
          <w:color w:val="760000"/>
          <w:sz w:val="32"/>
          <w:szCs w:val="32"/>
          <w:lang w:val="is-IS" w:eastAsia="is-IS"/>
        </w:rPr>
        <w:drawing>
          <wp:anchor distT="0" distB="0" distL="114300" distR="114300" simplePos="0" relativeHeight="251669504" behindDoc="0" locked="0" layoutInCell="1" allowOverlap="1" wp14:anchorId="68174A95" wp14:editId="68174A96">
            <wp:simplePos x="0" y="0"/>
            <wp:positionH relativeFrom="column">
              <wp:posOffset>19050</wp:posOffset>
            </wp:positionH>
            <wp:positionV relativeFrom="paragraph">
              <wp:posOffset>1270</wp:posOffset>
            </wp:positionV>
            <wp:extent cx="5943600" cy="3962400"/>
            <wp:effectExtent l="19050" t="0" r="0" b="0"/>
            <wp:wrapNone/>
            <wp:docPr id="10" name="Picture 9" descr="IMG_Höfni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Höfnin 2.jpg"/>
                    <pic:cNvPicPr/>
                  </pic:nvPicPr>
                  <pic:blipFill>
                    <a:blip r:embed="rId9" cstate="print"/>
                    <a:stretch>
                      <a:fillRect/>
                    </a:stretch>
                  </pic:blipFill>
                  <pic:spPr>
                    <a:xfrm>
                      <a:off x="0" y="0"/>
                      <a:ext cx="5943600" cy="3962400"/>
                    </a:xfrm>
                    <a:prstGeom prst="rect">
                      <a:avLst/>
                    </a:prstGeom>
                  </pic:spPr>
                </pic:pic>
              </a:graphicData>
            </a:graphic>
          </wp:anchor>
        </w:drawing>
      </w:r>
    </w:p>
    <w:p w14:paraId="68174A03" w14:textId="77777777" w:rsidR="00762579" w:rsidRDefault="00762579" w:rsidP="00367F39">
      <w:pPr>
        <w:shd w:val="clear" w:color="auto" w:fill="FFFFFF"/>
        <w:spacing w:after="0" w:line="270" w:lineRule="atLeast"/>
        <w:rPr>
          <w:rFonts w:ascii="Arial Rounded MT Bold" w:eastAsia="Times New Roman" w:hAnsi="Arial Rounded MT Bold"/>
          <w:color w:val="760000"/>
          <w:sz w:val="32"/>
          <w:szCs w:val="32"/>
          <w:lang w:val="is-IS"/>
        </w:rPr>
      </w:pPr>
    </w:p>
    <w:p w14:paraId="68174A04" w14:textId="77777777" w:rsidR="00762579" w:rsidRDefault="00762579" w:rsidP="00367F39">
      <w:pPr>
        <w:shd w:val="clear" w:color="auto" w:fill="FFFFFF"/>
        <w:spacing w:after="0" w:line="270" w:lineRule="atLeast"/>
        <w:rPr>
          <w:rFonts w:ascii="Arial Rounded MT Bold" w:eastAsia="Times New Roman" w:hAnsi="Arial Rounded MT Bold"/>
          <w:color w:val="760000"/>
          <w:sz w:val="32"/>
          <w:szCs w:val="32"/>
          <w:lang w:val="is-IS"/>
        </w:rPr>
      </w:pPr>
    </w:p>
    <w:p w14:paraId="68174A05" w14:textId="77777777" w:rsidR="00762579" w:rsidRDefault="00762579" w:rsidP="00367F39">
      <w:pPr>
        <w:shd w:val="clear" w:color="auto" w:fill="FFFFFF"/>
        <w:spacing w:after="0" w:line="270" w:lineRule="atLeast"/>
        <w:rPr>
          <w:rFonts w:ascii="Arial Rounded MT Bold" w:eastAsia="Times New Roman" w:hAnsi="Arial Rounded MT Bold"/>
          <w:color w:val="760000"/>
          <w:sz w:val="32"/>
          <w:szCs w:val="32"/>
          <w:lang w:val="is-IS"/>
        </w:rPr>
      </w:pPr>
    </w:p>
    <w:p w14:paraId="68174A06" w14:textId="77777777" w:rsidR="00762579" w:rsidRDefault="00762579" w:rsidP="00367F39">
      <w:pPr>
        <w:shd w:val="clear" w:color="auto" w:fill="FFFFFF"/>
        <w:spacing w:after="0" w:line="270" w:lineRule="atLeast"/>
        <w:rPr>
          <w:rFonts w:ascii="Arial Rounded MT Bold" w:eastAsia="Times New Roman" w:hAnsi="Arial Rounded MT Bold"/>
          <w:color w:val="760000"/>
          <w:sz w:val="32"/>
          <w:szCs w:val="32"/>
          <w:lang w:val="is-IS"/>
        </w:rPr>
      </w:pPr>
    </w:p>
    <w:p w14:paraId="68174A07" w14:textId="77777777" w:rsidR="00762579" w:rsidRDefault="00762579" w:rsidP="00367F39">
      <w:pPr>
        <w:shd w:val="clear" w:color="auto" w:fill="FFFFFF"/>
        <w:spacing w:after="0" w:line="270" w:lineRule="atLeast"/>
        <w:rPr>
          <w:rFonts w:ascii="Arial Rounded MT Bold" w:eastAsia="Times New Roman" w:hAnsi="Arial Rounded MT Bold"/>
          <w:color w:val="760000"/>
          <w:sz w:val="32"/>
          <w:szCs w:val="32"/>
          <w:lang w:val="is-IS"/>
        </w:rPr>
      </w:pPr>
    </w:p>
    <w:p w14:paraId="68174A08" w14:textId="77777777" w:rsidR="00762579" w:rsidRDefault="00762579" w:rsidP="00367F39">
      <w:pPr>
        <w:shd w:val="clear" w:color="auto" w:fill="FFFFFF"/>
        <w:spacing w:after="0" w:line="270" w:lineRule="atLeast"/>
        <w:rPr>
          <w:rFonts w:ascii="Arial Rounded MT Bold" w:eastAsia="Times New Roman" w:hAnsi="Arial Rounded MT Bold"/>
          <w:color w:val="760000"/>
          <w:sz w:val="32"/>
          <w:szCs w:val="32"/>
          <w:lang w:val="is-IS"/>
        </w:rPr>
      </w:pPr>
    </w:p>
    <w:p w14:paraId="68174A09" w14:textId="77777777" w:rsidR="00762579" w:rsidRDefault="00762579" w:rsidP="00367F39">
      <w:pPr>
        <w:shd w:val="clear" w:color="auto" w:fill="FFFFFF"/>
        <w:spacing w:after="0" w:line="270" w:lineRule="atLeast"/>
        <w:rPr>
          <w:rFonts w:ascii="Arial Rounded MT Bold" w:eastAsia="Times New Roman" w:hAnsi="Arial Rounded MT Bold"/>
          <w:color w:val="760000"/>
          <w:sz w:val="32"/>
          <w:szCs w:val="32"/>
          <w:lang w:val="is-IS"/>
        </w:rPr>
      </w:pPr>
    </w:p>
    <w:p w14:paraId="68174A0A" w14:textId="77777777" w:rsidR="00762579" w:rsidRDefault="00762579" w:rsidP="00367F39">
      <w:pPr>
        <w:shd w:val="clear" w:color="auto" w:fill="FFFFFF"/>
        <w:spacing w:after="0" w:line="270" w:lineRule="atLeast"/>
        <w:rPr>
          <w:rFonts w:ascii="Arial Rounded MT Bold" w:eastAsia="Times New Roman" w:hAnsi="Arial Rounded MT Bold"/>
          <w:color w:val="760000"/>
          <w:sz w:val="32"/>
          <w:szCs w:val="32"/>
          <w:lang w:val="is-IS"/>
        </w:rPr>
      </w:pPr>
    </w:p>
    <w:p w14:paraId="68174A0B" w14:textId="77777777" w:rsidR="00762579" w:rsidRDefault="00762579" w:rsidP="00367F39">
      <w:pPr>
        <w:shd w:val="clear" w:color="auto" w:fill="FFFFFF"/>
        <w:spacing w:after="0" w:line="270" w:lineRule="atLeast"/>
        <w:rPr>
          <w:rFonts w:ascii="Arial Rounded MT Bold" w:eastAsia="Times New Roman" w:hAnsi="Arial Rounded MT Bold"/>
          <w:color w:val="760000"/>
          <w:sz w:val="32"/>
          <w:szCs w:val="32"/>
          <w:lang w:val="is-IS"/>
        </w:rPr>
      </w:pPr>
    </w:p>
    <w:p w14:paraId="68174A0C" w14:textId="77777777" w:rsidR="00D160AF" w:rsidRDefault="00D160AF" w:rsidP="00367F39">
      <w:pPr>
        <w:shd w:val="clear" w:color="auto" w:fill="FFFFFF"/>
        <w:spacing w:after="0" w:line="270" w:lineRule="atLeast"/>
        <w:rPr>
          <w:rFonts w:ascii="Arial Rounded MT Bold" w:eastAsia="Times New Roman" w:hAnsi="Arial Rounded MT Bold"/>
          <w:color w:val="760000"/>
          <w:sz w:val="32"/>
          <w:szCs w:val="32"/>
          <w:lang w:val="is-IS"/>
        </w:rPr>
      </w:pPr>
    </w:p>
    <w:p w14:paraId="68174A0D" w14:textId="77777777" w:rsidR="00D160AF" w:rsidRDefault="00D160AF" w:rsidP="00367F39">
      <w:pPr>
        <w:shd w:val="clear" w:color="auto" w:fill="FFFFFF"/>
        <w:spacing w:after="0" w:line="270" w:lineRule="atLeast"/>
        <w:rPr>
          <w:rFonts w:ascii="Arial Rounded MT Bold" w:eastAsia="Times New Roman" w:hAnsi="Arial Rounded MT Bold"/>
          <w:color w:val="760000"/>
          <w:sz w:val="32"/>
          <w:szCs w:val="32"/>
          <w:lang w:val="is-IS"/>
        </w:rPr>
      </w:pPr>
    </w:p>
    <w:p w14:paraId="68174A0E" w14:textId="77777777" w:rsidR="00D160AF" w:rsidRDefault="00D160AF" w:rsidP="00367F39">
      <w:pPr>
        <w:shd w:val="clear" w:color="auto" w:fill="FFFFFF"/>
        <w:spacing w:after="0" w:line="270" w:lineRule="atLeast"/>
        <w:rPr>
          <w:rFonts w:ascii="Arial Rounded MT Bold" w:eastAsia="Times New Roman" w:hAnsi="Arial Rounded MT Bold"/>
          <w:color w:val="760000"/>
          <w:sz w:val="32"/>
          <w:szCs w:val="32"/>
          <w:lang w:val="is-IS"/>
        </w:rPr>
      </w:pPr>
    </w:p>
    <w:p w14:paraId="68174A0F" w14:textId="77777777" w:rsidR="00D160AF" w:rsidRDefault="00D160AF" w:rsidP="00367F39">
      <w:pPr>
        <w:shd w:val="clear" w:color="auto" w:fill="FFFFFF"/>
        <w:spacing w:after="0" w:line="270" w:lineRule="atLeast"/>
        <w:rPr>
          <w:rFonts w:ascii="Arial Rounded MT Bold" w:eastAsia="Times New Roman" w:hAnsi="Arial Rounded MT Bold"/>
          <w:color w:val="760000"/>
          <w:sz w:val="32"/>
          <w:szCs w:val="32"/>
          <w:lang w:val="is-IS"/>
        </w:rPr>
      </w:pPr>
    </w:p>
    <w:p w14:paraId="68174A10" w14:textId="77777777" w:rsidR="00D160AF" w:rsidRDefault="00D160AF" w:rsidP="00367F39">
      <w:pPr>
        <w:shd w:val="clear" w:color="auto" w:fill="FFFFFF"/>
        <w:spacing w:after="0" w:line="270" w:lineRule="atLeast"/>
        <w:rPr>
          <w:rFonts w:ascii="Arial Rounded MT Bold" w:eastAsia="Times New Roman" w:hAnsi="Arial Rounded MT Bold"/>
          <w:color w:val="760000"/>
          <w:sz w:val="32"/>
          <w:szCs w:val="32"/>
          <w:lang w:val="is-IS"/>
        </w:rPr>
      </w:pPr>
    </w:p>
    <w:p w14:paraId="68174A11" w14:textId="77777777" w:rsidR="00D160AF" w:rsidRDefault="00D160AF" w:rsidP="00367F39">
      <w:pPr>
        <w:shd w:val="clear" w:color="auto" w:fill="FFFFFF"/>
        <w:spacing w:after="0" w:line="270" w:lineRule="atLeast"/>
        <w:rPr>
          <w:rFonts w:ascii="Arial Rounded MT Bold" w:eastAsia="Times New Roman" w:hAnsi="Arial Rounded MT Bold"/>
          <w:color w:val="760000"/>
          <w:sz w:val="32"/>
          <w:szCs w:val="32"/>
          <w:lang w:val="is-IS"/>
        </w:rPr>
      </w:pPr>
    </w:p>
    <w:p w14:paraId="68174A12" w14:textId="77777777" w:rsidR="00D160AF" w:rsidRDefault="00D160AF" w:rsidP="00367F39">
      <w:pPr>
        <w:shd w:val="clear" w:color="auto" w:fill="FFFFFF"/>
        <w:spacing w:after="0" w:line="270" w:lineRule="atLeast"/>
        <w:rPr>
          <w:rFonts w:ascii="Arial Rounded MT Bold" w:eastAsia="Times New Roman" w:hAnsi="Arial Rounded MT Bold"/>
          <w:color w:val="760000"/>
          <w:sz w:val="32"/>
          <w:szCs w:val="32"/>
          <w:lang w:val="is-IS"/>
        </w:rPr>
      </w:pPr>
    </w:p>
    <w:p w14:paraId="68174A13" w14:textId="77777777" w:rsidR="00D160AF" w:rsidRDefault="00D160AF" w:rsidP="00367F39">
      <w:pPr>
        <w:shd w:val="clear" w:color="auto" w:fill="FFFFFF"/>
        <w:spacing w:after="0" w:line="270" w:lineRule="atLeast"/>
        <w:rPr>
          <w:rFonts w:ascii="Arial Rounded MT Bold" w:eastAsia="Times New Roman" w:hAnsi="Arial Rounded MT Bold"/>
          <w:color w:val="760000"/>
          <w:sz w:val="32"/>
          <w:szCs w:val="32"/>
          <w:lang w:val="is-IS"/>
        </w:rPr>
      </w:pPr>
    </w:p>
    <w:p w14:paraId="68174A14" w14:textId="77777777" w:rsidR="00762579" w:rsidRDefault="00762579" w:rsidP="00367F39">
      <w:pPr>
        <w:shd w:val="clear" w:color="auto" w:fill="FFFFFF"/>
        <w:spacing w:after="0" w:line="270" w:lineRule="atLeast"/>
        <w:rPr>
          <w:rFonts w:ascii="Arial Rounded MT Bold" w:eastAsia="Times New Roman" w:hAnsi="Arial Rounded MT Bold"/>
          <w:color w:val="760000"/>
          <w:sz w:val="32"/>
          <w:szCs w:val="32"/>
          <w:lang w:val="is-IS"/>
        </w:rPr>
      </w:pPr>
    </w:p>
    <w:p w14:paraId="68174A15" w14:textId="77777777" w:rsidR="00D160AF" w:rsidRDefault="00D160AF" w:rsidP="00367F39">
      <w:pPr>
        <w:shd w:val="clear" w:color="auto" w:fill="FFFFFF"/>
        <w:spacing w:after="0" w:line="270" w:lineRule="atLeast"/>
        <w:rPr>
          <w:rFonts w:ascii="Arial Rounded MT Bold" w:eastAsia="Times New Roman" w:hAnsi="Arial Rounded MT Bold"/>
          <w:color w:val="760000"/>
          <w:sz w:val="32"/>
          <w:szCs w:val="32"/>
          <w:lang w:val="is-IS"/>
        </w:rPr>
      </w:pPr>
    </w:p>
    <w:p w14:paraId="68174A16" w14:textId="77777777" w:rsidR="00762579" w:rsidRDefault="00762579" w:rsidP="00367F39">
      <w:pPr>
        <w:shd w:val="clear" w:color="auto" w:fill="FFFFFF"/>
        <w:spacing w:after="0" w:line="270" w:lineRule="atLeast"/>
        <w:rPr>
          <w:rFonts w:ascii="Arial Rounded MT Bold" w:eastAsia="Times New Roman" w:hAnsi="Arial Rounded MT Bold"/>
          <w:color w:val="760000"/>
          <w:sz w:val="32"/>
          <w:szCs w:val="32"/>
          <w:lang w:val="is-IS"/>
        </w:rPr>
      </w:pPr>
    </w:p>
    <w:p w14:paraId="68174A17" w14:textId="77777777" w:rsidR="00762579" w:rsidRDefault="00B6586E" w:rsidP="00367F39">
      <w:pPr>
        <w:shd w:val="clear" w:color="auto" w:fill="FFFFFF"/>
        <w:spacing w:after="0" w:line="270" w:lineRule="atLeast"/>
        <w:rPr>
          <w:rFonts w:ascii="Arial Rounded MT Bold" w:eastAsia="Times New Roman" w:hAnsi="Arial Rounded MT Bold"/>
          <w:color w:val="760000"/>
          <w:sz w:val="32"/>
          <w:szCs w:val="32"/>
          <w:lang w:val="is-IS"/>
        </w:rPr>
      </w:pPr>
      <w:r>
        <w:rPr>
          <w:noProof/>
        </w:rPr>
        <w:pict w14:anchorId="68174A97">
          <v:shape id="_x0000_s1030" type="#_x0000_t136" style="position:absolute;margin-left:7.5pt;margin-top:.55pt;width:308.25pt;height:64.5pt;z-index:251667456" fillcolor="#205867 [1608]" strokecolor="#205867 [1608]">
            <v:shadow on="t" opacity="52429f"/>
            <v:textpath style="font-family:&quot;Arial Rounded MT Bold&quot;;font-size:28pt;font-style:italic;v-text-align:left;v-text-kern:t" trim="t" fitpath="t" string="MEÐHÖNDLUN&#10;ÚRGANGS FRÁ SKIPUM"/>
          </v:shape>
        </w:pict>
      </w:r>
    </w:p>
    <w:p w14:paraId="68174A18" w14:textId="77777777" w:rsidR="00762579" w:rsidRDefault="00762579" w:rsidP="00367F39">
      <w:pPr>
        <w:shd w:val="clear" w:color="auto" w:fill="FFFFFF"/>
        <w:spacing w:after="0" w:line="270" w:lineRule="atLeast"/>
        <w:rPr>
          <w:rFonts w:ascii="Arial Rounded MT Bold" w:eastAsia="Times New Roman" w:hAnsi="Arial Rounded MT Bold"/>
          <w:color w:val="760000"/>
          <w:sz w:val="32"/>
          <w:szCs w:val="32"/>
          <w:lang w:val="is-IS"/>
        </w:rPr>
      </w:pPr>
    </w:p>
    <w:p w14:paraId="68174A19" w14:textId="77777777" w:rsidR="00762579" w:rsidRDefault="00762579" w:rsidP="00367F39">
      <w:pPr>
        <w:shd w:val="clear" w:color="auto" w:fill="FFFFFF"/>
        <w:spacing w:after="0" w:line="270" w:lineRule="atLeast"/>
        <w:rPr>
          <w:rFonts w:ascii="Arial Rounded MT Bold" w:eastAsia="Times New Roman" w:hAnsi="Arial Rounded MT Bold"/>
          <w:color w:val="760000"/>
          <w:sz w:val="32"/>
          <w:szCs w:val="32"/>
          <w:lang w:val="is-IS"/>
        </w:rPr>
      </w:pPr>
    </w:p>
    <w:p w14:paraId="68174A1A" w14:textId="77777777" w:rsidR="00762579" w:rsidRDefault="00762579" w:rsidP="00367F39">
      <w:pPr>
        <w:shd w:val="clear" w:color="auto" w:fill="FFFFFF"/>
        <w:spacing w:after="0" w:line="270" w:lineRule="atLeast"/>
        <w:rPr>
          <w:rFonts w:ascii="Arial Rounded MT Bold" w:eastAsia="Times New Roman" w:hAnsi="Arial Rounded MT Bold"/>
          <w:color w:val="760000"/>
          <w:sz w:val="32"/>
          <w:szCs w:val="32"/>
          <w:lang w:val="is-IS"/>
        </w:rPr>
      </w:pPr>
    </w:p>
    <w:p w14:paraId="68174A1B" w14:textId="77777777" w:rsidR="00762579" w:rsidRDefault="00B6586E" w:rsidP="00367F39">
      <w:pPr>
        <w:shd w:val="clear" w:color="auto" w:fill="FFFFFF"/>
        <w:spacing w:after="0" w:line="270" w:lineRule="atLeast"/>
        <w:rPr>
          <w:rFonts w:ascii="Arial Rounded MT Bold" w:eastAsia="Times New Roman" w:hAnsi="Arial Rounded MT Bold"/>
          <w:color w:val="760000"/>
          <w:sz w:val="32"/>
          <w:szCs w:val="32"/>
          <w:lang w:val="is-IS"/>
        </w:rPr>
      </w:pPr>
      <w:r>
        <w:rPr>
          <w:rFonts w:ascii="Arial Rounded MT Bold" w:eastAsia="Times New Roman" w:hAnsi="Arial Rounded MT Bold"/>
          <w:noProof/>
          <w:color w:val="760000"/>
          <w:sz w:val="32"/>
          <w:szCs w:val="32"/>
          <w:lang w:val="is-IS" w:eastAsia="is-IS"/>
        </w:rPr>
        <w:pict w14:anchorId="68174A98">
          <v:shape id="_x0000_s1029" type="#_x0000_t32" style="position:absolute;margin-left:3.75pt;margin-top:5.25pt;width:471pt;height:0;z-index:251659264" o:connectortype="straight" strokecolor="#760000" strokeweight="1.5pt"/>
        </w:pict>
      </w:r>
    </w:p>
    <w:p w14:paraId="68174A1C" w14:textId="77777777" w:rsidR="00762579" w:rsidRDefault="00762579" w:rsidP="00367F39">
      <w:pPr>
        <w:shd w:val="clear" w:color="auto" w:fill="FFFFFF"/>
        <w:spacing w:after="0" w:line="270" w:lineRule="atLeast"/>
        <w:rPr>
          <w:rFonts w:ascii="Arial Rounded MT Bold" w:eastAsia="Times New Roman" w:hAnsi="Arial Rounded MT Bold"/>
          <w:color w:val="760000"/>
          <w:sz w:val="32"/>
          <w:szCs w:val="32"/>
          <w:lang w:val="is-IS"/>
        </w:rPr>
      </w:pPr>
    </w:p>
    <w:p w14:paraId="68174A1D" w14:textId="77777777" w:rsidR="00BB7794" w:rsidRDefault="00BB7794" w:rsidP="00BB7794">
      <w:pPr>
        <w:pStyle w:val="Heading2"/>
        <w:spacing w:before="0" w:line="240" w:lineRule="auto"/>
        <w:rPr>
          <w:rFonts w:ascii="Arial Rounded MT Bold" w:hAnsi="Arial Rounded MT Bold"/>
          <w:b w:val="0"/>
          <w:color w:val="760000"/>
          <w:sz w:val="32"/>
          <w:szCs w:val="32"/>
        </w:rPr>
      </w:pPr>
      <w:r w:rsidRPr="00BB7794">
        <w:rPr>
          <w:rFonts w:ascii="Arial Rounded MT Bold" w:hAnsi="Arial Rounded MT Bold"/>
          <w:b w:val="0"/>
          <w:color w:val="760000"/>
          <w:sz w:val="32"/>
          <w:szCs w:val="32"/>
        </w:rPr>
        <w:lastRenderedPageBreak/>
        <w:t>Sandgerðishöfn.</w:t>
      </w:r>
    </w:p>
    <w:p w14:paraId="68174A1E" w14:textId="77777777" w:rsidR="00BB7794" w:rsidRPr="00BB7794" w:rsidRDefault="00BB7794" w:rsidP="00BB7794">
      <w:pPr>
        <w:pStyle w:val="Heading2"/>
        <w:spacing w:before="0" w:after="240" w:line="240" w:lineRule="auto"/>
        <w:rPr>
          <w:rFonts w:ascii="Arial Rounded MT Bold" w:hAnsi="Arial Rounded MT Bold"/>
          <w:b w:val="0"/>
          <w:color w:val="760000"/>
          <w:sz w:val="32"/>
          <w:szCs w:val="32"/>
        </w:rPr>
      </w:pPr>
      <w:r w:rsidRPr="00BB7794">
        <w:rPr>
          <w:rFonts w:ascii="Arial Rounded MT Bold" w:hAnsi="Arial Rounded MT Bold"/>
          <w:b w:val="0"/>
          <w:color w:val="760000"/>
          <w:sz w:val="32"/>
          <w:szCs w:val="32"/>
        </w:rPr>
        <w:t>Meðhöndlun úrgangs frá skipum.</w:t>
      </w:r>
    </w:p>
    <w:p w14:paraId="68174A1F" w14:textId="77777777" w:rsidR="00BB7794" w:rsidRPr="00BB7794" w:rsidRDefault="00BB7794" w:rsidP="00BB7794">
      <w:pPr>
        <w:pStyle w:val="Heading2"/>
        <w:spacing w:before="0" w:after="240"/>
        <w:rPr>
          <w:rFonts w:ascii="Arial Rounded MT Bold" w:hAnsi="Arial Rounded MT Bold"/>
          <w:b w:val="0"/>
          <w:color w:val="760000"/>
          <w:sz w:val="28"/>
        </w:rPr>
      </w:pPr>
      <w:r w:rsidRPr="00BB7794">
        <w:rPr>
          <w:rFonts w:ascii="Arial Rounded MT Bold" w:hAnsi="Arial Rounded MT Bold"/>
          <w:b w:val="0"/>
          <w:color w:val="760000"/>
          <w:sz w:val="28"/>
        </w:rPr>
        <w:t>Mat á þörf fyrir</w:t>
      </w:r>
      <w:r>
        <w:rPr>
          <w:rFonts w:ascii="Arial Rounded MT Bold" w:hAnsi="Arial Rounded MT Bold"/>
          <w:b w:val="0"/>
          <w:color w:val="760000"/>
          <w:sz w:val="28"/>
        </w:rPr>
        <w:t xml:space="preserve"> móttökuaðstöðu miða við þarfir.</w:t>
      </w:r>
    </w:p>
    <w:p w14:paraId="68174A20" w14:textId="77777777" w:rsidR="00BB7794" w:rsidRPr="00B6586E" w:rsidRDefault="00BB7794" w:rsidP="00BB7794">
      <w:pPr>
        <w:rPr>
          <w:rFonts w:ascii="Arial Rounded MT Bold" w:hAnsi="Arial Rounded MT Bold"/>
          <w:lang w:val="is-IS"/>
        </w:rPr>
      </w:pPr>
      <w:r w:rsidRPr="00B6586E">
        <w:rPr>
          <w:rFonts w:ascii="Arial Rounded MT Bold" w:hAnsi="Arial Rounded MT Bold"/>
          <w:lang w:val="is-IS"/>
        </w:rPr>
        <w:t>Áætlað er að tíðni skipa við Sandgerðishöfn sé um 10-20 skip á veiðum allt árið um kring. Tveir togarar landa 2-3 í mánuði á jafnaði  Gríðamargir smábátar gera út frá Sandgerði og hefur aukist verulega með tilkomu strandveiðarnar  Fraktflutningar á frosnum fiskúrgangi  frá Skinnfisk hafa verið  6-8 ári.</w:t>
      </w:r>
    </w:p>
    <w:p w14:paraId="68174A21" w14:textId="77777777" w:rsidR="00BB7794" w:rsidRPr="005412B5" w:rsidRDefault="00BB7794" w:rsidP="00BB7794">
      <w:pPr>
        <w:rPr>
          <w:rFonts w:ascii="Arial Rounded MT Bold" w:hAnsi="Arial Rounded MT Bold"/>
        </w:rPr>
      </w:pPr>
      <w:r w:rsidRPr="00B6586E">
        <w:rPr>
          <w:rFonts w:ascii="Arial Rounded MT Bold" w:hAnsi="Arial Rounded MT Bold"/>
          <w:lang w:val="is-IS"/>
        </w:rPr>
        <w:t xml:space="preserve">Þörf:  Miða við aðstæður á höfn og fjölda skipa við viðlegugarða  er talin þörf á fjórum  sorptunnum til að taka við almennum úrgangi frá skipum.  Sorptunnur eru losaðar af íslenska Gámafélaginu á u.þ.b. 10 daga fresti.  Einnig er talin þörf á að hafa  2 lokaðan gáma frá Íslenska Gámafélaginu sem losaðir eru þegar starfsmenn hafnarinnar hringja og biðja um losun á honum, staðsettir á Norðurgarði og Suðurgarði.   Allur sértækur úrgangur s.s. járn, net eða annað ber skip sjálft ábyrgð á, en hægt er að skilja það eftir við skipshlið og sjá hafnarstarfsmenn um að koma þeim úrgangi á mótökustöð Sorpeyðingarstöðvar Kölku .  </w:t>
      </w:r>
      <w:r w:rsidRPr="005412B5">
        <w:rPr>
          <w:rFonts w:ascii="Arial Rounded MT Bold" w:hAnsi="Arial Rounded MT Bold"/>
        </w:rPr>
        <w:t>Einnig eru 2 olíutankar við höfnina til að losa úr</w:t>
      </w:r>
      <w:r>
        <w:rPr>
          <w:rFonts w:ascii="Arial Rounded MT Bold" w:hAnsi="Arial Rounded MT Bold"/>
        </w:rPr>
        <w:t xml:space="preserve">gangsolíu </w:t>
      </w:r>
      <w:r w:rsidRPr="005412B5">
        <w:rPr>
          <w:rFonts w:ascii="Arial Rounded MT Bold" w:hAnsi="Arial Rounded MT Bold"/>
        </w:rPr>
        <w:t xml:space="preserve">í; Einn tankur á Norðurgarði og annar á Suðurgarði.  Starfsmenn Dælingar ehf.  sjá um losun á olíugámum.  </w:t>
      </w:r>
    </w:p>
    <w:p w14:paraId="68174A22" w14:textId="77777777" w:rsidR="00BB7794" w:rsidRPr="00BB7794" w:rsidRDefault="00BB7794" w:rsidP="00BB7794">
      <w:pPr>
        <w:pStyle w:val="Heading2"/>
        <w:spacing w:after="240"/>
        <w:rPr>
          <w:rFonts w:ascii="Arial Rounded MT Bold" w:hAnsi="Arial Rounded MT Bold"/>
          <w:b w:val="0"/>
          <w:color w:val="760000"/>
          <w:sz w:val="28"/>
          <w:szCs w:val="28"/>
        </w:rPr>
      </w:pPr>
      <w:bookmarkStart w:id="0" w:name="_Toc311548236"/>
      <w:r w:rsidRPr="00BB7794">
        <w:rPr>
          <w:rFonts w:ascii="Arial Rounded MT Bold" w:hAnsi="Arial Rounded MT Bold"/>
          <w:b w:val="0"/>
          <w:color w:val="760000"/>
          <w:sz w:val="28"/>
          <w:szCs w:val="28"/>
        </w:rPr>
        <w:t>Lýsing á gerð og geymslurými hafnarinnar</w:t>
      </w:r>
      <w:bookmarkEnd w:id="0"/>
      <w:r w:rsidRPr="00BB7794">
        <w:rPr>
          <w:rFonts w:ascii="Arial Rounded MT Bold" w:hAnsi="Arial Rounded MT Bold"/>
          <w:b w:val="0"/>
          <w:color w:val="760000"/>
          <w:sz w:val="28"/>
          <w:szCs w:val="28"/>
        </w:rPr>
        <w:t>.</w:t>
      </w:r>
    </w:p>
    <w:p w14:paraId="68174A23" w14:textId="77777777" w:rsidR="00BB7794" w:rsidRPr="005412B5" w:rsidRDefault="00BB7794" w:rsidP="00BB7794">
      <w:pPr>
        <w:rPr>
          <w:rFonts w:ascii="Arial Rounded MT Bold" w:hAnsi="Arial Rounded MT Bold"/>
        </w:rPr>
      </w:pPr>
      <w:r w:rsidRPr="005412B5">
        <w:rPr>
          <w:rFonts w:ascii="Arial Rounded MT Bold" w:hAnsi="Arial Rounded MT Bold"/>
        </w:rPr>
        <w:t>Við höfnina er eftirfarandi móttökuaðstæður fyrir úrgang:</w:t>
      </w:r>
    </w:p>
    <w:p w14:paraId="68174A24" w14:textId="77777777" w:rsidR="00BB7794" w:rsidRPr="005412B5" w:rsidRDefault="007549BC" w:rsidP="00811893">
      <w:pPr>
        <w:pStyle w:val="ListParagraph"/>
        <w:numPr>
          <w:ilvl w:val="0"/>
          <w:numId w:val="11"/>
        </w:numPr>
        <w:rPr>
          <w:rFonts w:ascii="Arial Rounded MT Bold" w:hAnsi="Arial Rounded MT Bold"/>
        </w:rPr>
      </w:pPr>
      <w:r>
        <w:rPr>
          <w:rFonts w:ascii="Arial Rounded MT Bold" w:hAnsi="Arial Rounded MT Bold"/>
        </w:rPr>
        <w:t>Fjórar sorptunnur af stæð 660 lítra</w:t>
      </w:r>
      <w:r w:rsidR="00BB7794" w:rsidRPr="005412B5">
        <w:rPr>
          <w:rFonts w:ascii="Arial Rounded MT Bold" w:hAnsi="Arial Rounded MT Bold"/>
        </w:rPr>
        <w:t xml:space="preserve"> á hjólum, festar við bryggjuhús til varnar foki.</w:t>
      </w:r>
    </w:p>
    <w:p w14:paraId="68174A25" w14:textId="77777777" w:rsidR="00BB7794" w:rsidRPr="005412B5" w:rsidRDefault="00BB7794" w:rsidP="00811893">
      <w:pPr>
        <w:pStyle w:val="ListParagraph"/>
        <w:numPr>
          <w:ilvl w:val="0"/>
          <w:numId w:val="11"/>
        </w:numPr>
        <w:rPr>
          <w:rFonts w:ascii="Arial Rounded MT Bold" w:hAnsi="Arial Rounded MT Bold"/>
        </w:rPr>
      </w:pPr>
      <w:r w:rsidRPr="005412B5">
        <w:rPr>
          <w:rFonts w:ascii="Arial Rounded MT Bold" w:hAnsi="Arial Rounded MT Bold"/>
        </w:rPr>
        <w:t>Tveir lokaðir gáma</w:t>
      </w:r>
      <w:r w:rsidR="007549BC">
        <w:rPr>
          <w:rFonts w:ascii="Arial Rounded MT Bold" w:hAnsi="Arial Rounded MT Bold"/>
        </w:rPr>
        <w:t>r 20 feta staðsettir</w:t>
      </w:r>
      <w:r w:rsidRPr="005412B5">
        <w:rPr>
          <w:rFonts w:ascii="Arial Rounded MT Bold" w:hAnsi="Arial Rounded MT Bold"/>
        </w:rPr>
        <w:t xml:space="preserve"> á Norðurgarði og Suðurgarði. og einnig eru við með einn</w:t>
      </w:r>
      <w:r w:rsidR="007549BC">
        <w:rPr>
          <w:rFonts w:ascii="Arial Rounded MT Bold" w:hAnsi="Arial Rounded MT Bold"/>
        </w:rPr>
        <w:t xml:space="preserve"> 20 feta</w:t>
      </w:r>
      <w:r w:rsidRPr="005412B5">
        <w:rPr>
          <w:rFonts w:ascii="Arial Rounded MT Bold" w:hAnsi="Arial Rounded MT Bold"/>
        </w:rPr>
        <w:t xml:space="preserve"> gám á hafnarsvæðinu sem er eingöngu fyrir tóg og netaúrgang.</w:t>
      </w:r>
      <w:r w:rsidR="001F567C">
        <w:rPr>
          <w:rFonts w:ascii="Arial Rounded MT Bold" w:hAnsi="Arial Rounded MT Bold"/>
        </w:rPr>
        <w:t xml:space="preserve"> </w:t>
      </w:r>
    </w:p>
    <w:p w14:paraId="68174A26" w14:textId="77777777" w:rsidR="00BB7794" w:rsidRPr="005412B5" w:rsidRDefault="00BB7794" w:rsidP="00811893">
      <w:pPr>
        <w:pStyle w:val="ListParagraph"/>
        <w:numPr>
          <w:ilvl w:val="0"/>
          <w:numId w:val="11"/>
        </w:numPr>
        <w:rPr>
          <w:rFonts w:ascii="Arial Rounded MT Bold" w:hAnsi="Arial Rounded MT Bold"/>
        </w:rPr>
      </w:pPr>
      <w:r w:rsidRPr="005412B5">
        <w:rPr>
          <w:rFonts w:ascii="Arial Rounded MT Bold" w:hAnsi="Arial Rounded MT Bold"/>
        </w:rPr>
        <w:t>Tveir  olíutankar</w:t>
      </w:r>
      <w:r w:rsidR="007549BC">
        <w:rPr>
          <w:rFonts w:ascii="Arial Rounded MT Bold" w:hAnsi="Arial Rounded MT Bold"/>
        </w:rPr>
        <w:t xml:space="preserve"> 1100 lítra</w:t>
      </w:r>
      <w:r w:rsidRPr="005412B5">
        <w:rPr>
          <w:rFonts w:ascii="Arial Rounded MT Bold" w:hAnsi="Arial Rounded MT Bold"/>
        </w:rPr>
        <w:t xml:space="preserve"> eru  staðsettir á hafnar</w:t>
      </w:r>
      <w:r w:rsidR="00C26054">
        <w:rPr>
          <w:rFonts w:ascii="Arial Rounded MT Bold" w:hAnsi="Arial Rounded MT Bold"/>
        </w:rPr>
        <w:t>svæðinu til losunar úrgangsolíu og sér uppdæling um losun eftir þörfum.</w:t>
      </w:r>
    </w:p>
    <w:p w14:paraId="68174A27" w14:textId="77777777" w:rsidR="00BB7794" w:rsidRPr="005412B5" w:rsidRDefault="00BB7794" w:rsidP="00BB7794">
      <w:pPr>
        <w:rPr>
          <w:rFonts w:ascii="Arial Rounded MT Bold" w:hAnsi="Arial Rounded MT Bold"/>
        </w:rPr>
      </w:pPr>
    </w:p>
    <w:p w14:paraId="68174A28" w14:textId="77777777" w:rsidR="00BB7794" w:rsidRPr="00BB7794" w:rsidRDefault="00BB7794" w:rsidP="00037ABC">
      <w:pPr>
        <w:pStyle w:val="Heading2"/>
        <w:spacing w:after="240" w:line="240" w:lineRule="auto"/>
        <w:rPr>
          <w:rFonts w:ascii="Arial Rounded MT Bold" w:hAnsi="Arial Rounded MT Bold"/>
          <w:b w:val="0"/>
          <w:color w:val="760000"/>
          <w:sz w:val="28"/>
          <w:szCs w:val="28"/>
        </w:rPr>
      </w:pPr>
      <w:bookmarkStart w:id="1" w:name="_Toc311548237"/>
      <w:r w:rsidRPr="00BB7794">
        <w:rPr>
          <w:rFonts w:ascii="Arial Rounded MT Bold" w:hAnsi="Arial Rounded MT Bold"/>
          <w:b w:val="0"/>
          <w:color w:val="760000"/>
          <w:sz w:val="28"/>
          <w:szCs w:val="28"/>
        </w:rPr>
        <w:t>Lýsing á verklagsreglum við móttöku o</w:t>
      </w:r>
      <w:r w:rsidR="00037ABC">
        <w:rPr>
          <w:rFonts w:ascii="Arial Rounded MT Bold" w:hAnsi="Arial Rounded MT Bold"/>
          <w:b w:val="0"/>
          <w:color w:val="760000"/>
          <w:sz w:val="28"/>
          <w:szCs w:val="28"/>
        </w:rPr>
        <w:t xml:space="preserve">g </w:t>
      </w:r>
      <w:r w:rsidRPr="00BB7794">
        <w:rPr>
          <w:rFonts w:ascii="Arial Rounded MT Bold" w:hAnsi="Arial Rounded MT Bold"/>
          <w:b w:val="0"/>
          <w:color w:val="760000"/>
          <w:sz w:val="28"/>
          <w:szCs w:val="28"/>
        </w:rPr>
        <w:t>söfnun úrgangs frá skipum og farmleifa</w:t>
      </w:r>
      <w:bookmarkEnd w:id="1"/>
    </w:p>
    <w:p w14:paraId="68174A29" w14:textId="77777777" w:rsidR="00BB7794" w:rsidRPr="005412B5" w:rsidRDefault="00BB7794" w:rsidP="00BB7794">
      <w:pPr>
        <w:rPr>
          <w:rFonts w:ascii="Arial Rounded MT Bold" w:hAnsi="Arial Rounded MT Bold"/>
        </w:rPr>
      </w:pPr>
      <w:r w:rsidRPr="00B6586E">
        <w:rPr>
          <w:rFonts w:ascii="Arial Rounded MT Bold" w:hAnsi="Arial Rounded MT Bold"/>
          <w:lang w:val="is-IS"/>
        </w:rPr>
        <w:t>Almennu  sorpi bera skipstjórar skipa ábyrgð á að fara með í sorptunnur á viðleguköntum.</w:t>
      </w:r>
      <w:r w:rsidR="00A66ABE" w:rsidRPr="00B6586E">
        <w:rPr>
          <w:rFonts w:ascii="Arial Rounded MT Bold" w:hAnsi="Arial Rounded MT Bold"/>
          <w:lang w:val="is-IS"/>
        </w:rPr>
        <w:t xml:space="preserve"> </w:t>
      </w:r>
      <w:proofErr w:type="spellStart"/>
      <w:r w:rsidR="00A66ABE">
        <w:rPr>
          <w:rFonts w:ascii="Arial Rounded MT Bold" w:hAnsi="Arial Rounded MT Bold"/>
        </w:rPr>
        <w:t>Sandgerðishöfn</w:t>
      </w:r>
      <w:proofErr w:type="spellEnd"/>
      <w:r w:rsidR="00A66ABE">
        <w:rPr>
          <w:rFonts w:ascii="Arial Rounded MT Bold" w:hAnsi="Arial Rounded MT Bold"/>
        </w:rPr>
        <w:t xml:space="preserve"> fer ekki </w:t>
      </w:r>
      <w:proofErr w:type="spellStart"/>
      <w:r w:rsidR="00A66ABE">
        <w:rPr>
          <w:rFonts w:ascii="Arial Rounded MT Bold" w:hAnsi="Arial Rounded MT Bold"/>
        </w:rPr>
        <w:t>fram</w:t>
      </w:r>
      <w:proofErr w:type="spellEnd"/>
      <w:r w:rsidR="00A66ABE">
        <w:rPr>
          <w:rFonts w:ascii="Arial Rounded MT Bold" w:hAnsi="Arial Rounded MT Bold"/>
        </w:rPr>
        <w:t xml:space="preserve"> á </w:t>
      </w:r>
      <w:proofErr w:type="spellStart"/>
      <w:r w:rsidR="00A66ABE">
        <w:rPr>
          <w:rFonts w:ascii="Arial Rounded MT Bold" w:hAnsi="Arial Rounded MT Bold"/>
        </w:rPr>
        <w:t>formeðferð</w:t>
      </w:r>
      <w:proofErr w:type="spellEnd"/>
      <w:r w:rsidR="00A66ABE">
        <w:rPr>
          <w:rFonts w:ascii="Arial Rounded MT Bold" w:hAnsi="Arial Rounded MT Bold"/>
        </w:rPr>
        <w:t xml:space="preserve"> </w:t>
      </w:r>
      <w:proofErr w:type="spellStart"/>
      <w:r w:rsidR="00A66ABE">
        <w:rPr>
          <w:rFonts w:ascii="Arial Rounded MT Bold" w:hAnsi="Arial Rounded MT Bold"/>
        </w:rPr>
        <w:t>úrgangs</w:t>
      </w:r>
      <w:proofErr w:type="spellEnd"/>
      <w:r w:rsidR="00A66ABE">
        <w:rPr>
          <w:rFonts w:ascii="Arial Rounded MT Bold" w:hAnsi="Arial Rounded MT Bold"/>
        </w:rPr>
        <w:t xml:space="preserve"> og </w:t>
      </w:r>
      <w:proofErr w:type="spellStart"/>
      <w:r w:rsidR="00A66ABE">
        <w:rPr>
          <w:rFonts w:ascii="Arial Rounded MT Bold" w:hAnsi="Arial Rounded MT Bold"/>
        </w:rPr>
        <w:t>farmleifa</w:t>
      </w:r>
      <w:proofErr w:type="spellEnd"/>
      <w:r w:rsidR="00A66ABE">
        <w:rPr>
          <w:rFonts w:ascii="Arial Rounded MT Bold" w:hAnsi="Arial Rounded MT Bold"/>
        </w:rPr>
        <w:t>.</w:t>
      </w:r>
    </w:p>
    <w:p w14:paraId="68174A2A" w14:textId="77777777" w:rsidR="00BB7794" w:rsidRPr="005412B5" w:rsidRDefault="00BB7794" w:rsidP="00BB7794">
      <w:pPr>
        <w:rPr>
          <w:rFonts w:ascii="Arial Rounded MT Bold" w:hAnsi="Arial Rounded MT Bold"/>
        </w:rPr>
      </w:pPr>
      <w:r w:rsidRPr="005412B5">
        <w:rPr>
          <w:rFonts w:ascii="Arial Rounded MT Bold" w:hAnsi="Arial Rounded MT Bold"/>
        </w:rPr>
        <w:t>Sértækt sorpi bera skipstjórar skipa ábyrgð á að fara með til mótökustöðvar Kölku í Helguvík, en hægt er að skilja það eftir við skipshlið á viðlegukanti og tilkynna hafnarstarfsmönnum um það og þeir fara þá með það á mótökustöð Kölku.</w:t>
      </w:r>
    </w:p>
    <w:p w14:paraId="68174A2B" w14:textId="77777777" w:rsidR="00BB7794" w:rsidRPr="005412B5" w:rsidRDefault="00BB7794" w:rsidP="00BB7794">
      <w:pPr>
        <w:rPr>
          <w:rFonts w:ascii="Arial Rounded MT Bold" w:hAnsi="Arial Rounded MT Bold"/>
        </w:rPr>
      </w:pPr>
    </w:p>
    <w:p w14:paraId="68174A2C" w14:textId="77777777" w:rsidR="00BB7794" w:rsidRPr="00BB7794" w:rsidRDefault="00BB7794" w:rsidP="00BB7794">
      <w:pPr>
        <w:pStyle w:val="Heading1"/>
        <w:spacing w:after="240"/>
        <w:rPr>
          <w:rFonts w:ascii="Arial Rounded MT Bold" w:hAnsi="Arial Rounded MT Bold"/>
          <w:b w:val="0"/>
          <w:color w:val="760000"/>
        </w:rPr>
      </w:pPr>
      <w:bookmarkStart w:id="2" w:name="_Toc311548250"/>
      <w:r w:rsidRPr="00BB7794">
        <w:rPr>
          <w:rFonts w:ascii="Arial Rounded MT Bold" w:hAnsi="Arial Rounded MT Bold"/>
          <w:b w:val="0"/>
          <w:color w:val="760000"/>
        </w:rPr>
        <w:t>Lýsing á gjaldtöku</w:t>
      </w:r>
      <w:bookmarkEnd w:id="2"/>
    </w:p>
    <w:p w14:paraId="68174A2D" w14:textId="780B6F85" w:rsidR="00BB7794" w:rsidRPr="005412B5" w:rsidRDefault="00BB7794" w:rsidP="00BB7794">
      <w:pPr>
        <w:rPr>
          <w:rFonts w:ascii="Arial Rounded MT Bold" w:hAnsi="Arial Rounded MT Bold"/>
        </w:rPr>
      </w:pPr>
      <w:r w:rsidRPr="005412B5">
        <w:rPr>
          <w:rFonts w:ascii="Arial Rounded MT Bold" w:hAnsi="Arial Rounded MT Bold"/>
        </w:rPr>
        <w:t xml:space="preserve">Gjaldtaka fer fram skv. gjaldskrá hafnarinnar sjá á </w:t>
      </w:r>
      <w:hyperlink r:id="rId10" w:history="1">
        <w:r w:rsidR="00C932C5" w:rsidRPr="0053139A">
          <w:rPr>
            <w:rStyle w:val="Hyperlink"/>
            <w:rFonts w:ascii="Arial Rounded MT Bold" w:hAnsi="Arial Rounded MT Bold"/>
          </w:rPr>
          <w:t>www.sudurnesjabaer.is</w:t>
        </w:r>
      </w:hyperlink>
      <w:r w:rsidRPr="005412B5">
        <w:rPr>
          <w:rFonts w:ascii="Arial Rounded MT Bold" w:hAnsi="Arial Rounded MT Bold"/>
        </w:rPr>
        <w:t xml:space="preserve"> .  </w:t>
      </w:r>
    </w:p>
    <w:p w14:paraId="68174A2E" w14:textId="77777777" w:rsidR="00BB7794" w:rsidRPr="005412B5" w:rsidRDefault="00BB7794" w:rsidP="00BB7794">
      <w:pPr>
        <w:autoSpaceDE w:val="0"/>
        <w:autoSpaceDN w:val="0"/>
        <w:adjustRightInd w:val="0"/>
        <w:spacing w:after="0" w:line="240" w:lineRule="auto"/>
        <w:rPr>
          <w:rFonts w:ascii="Arial Rounded MT Bold" w:hAnsi="Arial Rounded MT Bold"/>
          <w:bCs/>
          <w:i/>
          <w:sz w:val="20"/>
          <w:szCs w:val="20"/>
        </w:rPr>
      </w:pPr>
      <w:r w:rsidRPr="005412B5">
        <w:rPr>
          <w:rFonts w:ascii="Arial Rounded MT Bold" w:hAnsi="Arial Rounded MT Bold"/>
          <w:bCs/>
          <w:i/>
          <w:sz w:val="20"/>
          <w:szCs w:val="20"/>
        </w:rPr>
        <w:t xml:space="preserve">Sorphirðugjöld. </w:t>
      </w:r>
    </w:p>
    <w:p w14:paraId="68174A2F" w14:textId="77777777" w:rsidR="00BB7794" w:rsidRPr="005412B5" w:rsidRDefault="00BB7794" w:rsidP="00BB7794">
      <w:pPr>
        <w:autoSpaceDE w:val="0"/>
        <w:autoSpaceDN w:val="0"/>
        <w:adjustRightInd w:val="0"/>
        <w:spacing w:after="0" w:line="240" w:lineRule="auto"/>
        <w:rPr>
          <w:rFonts w:ascii="Arial Rounded MT Bold" w:hAnsi="Arial Rounded MT Bold"/>
          <w:i/>
          <w:sz w:val="20"/>
          <w:szCs w:val="20"/>
        </w:rPr>
      </w:pPr>
      <w:r w:rsidRPr="005412B5">
        <w:rPr>
          <w:rFonts w:ascii="Arial Rounded MT Bold" w:hAnsi="Arial Rounded MT Bold"/>
          <w:i/>
          <w:sz w:val="20"/>
          <w:szCs w:val="20"/>
        </w:rPr>
        <w:t>18. gr.</w:t>
      </w:r>
    </w:p>
    <w:p w14:paraId="68174A30" w14:textId="1872D946" w:rsidR="00BB7794" w:rsidRPr="005412B5" w:rsidRDefault="00BB7794" w:rsidP="00BB7794">
      <w:pPr>
        <w:autoSpaceDE w:val="0"/>
        <w:autoSpaceDN w:val="0"/>
        <w:adjustRightInd w:val="0"/>
        <w:spacing w:after="0" w:line="240" w:lineRule="auto"/>
        <w:rPr>
          <w:rFonts w:ascii="Arial Rounded MT Bold" w:hAnsi="Arial Rounded MT Bold"/>
          <w:i/>
          <w:sz w:val="20"/>
          <w:szCs w:val="20"/>
        </w:rPr>
      </w:pPr>
      <w:r w:rsidRPr="005412B5">
        <w:rPr>
          <w:rFonts w:ascii="Arial Rounded MT Bold" w:hAnsi="Arial Rounded MT Bold"/>
          <w:i/>
          <w:sz w:val="20"/>
          <w:szCs w:val="20"/>
        </w:rPr>
        <w:t xml:space="preserve">Skip minni en 10 BT kr./mán. </w:t>
      </w:r>
      <w:r w:rsidR="00F76E69">
        <w:rPr>
          <w:rFonts w:ascii="Arial Rounded MT Bold" w:hAnsi="Arial Rounded MT Bold"/>
          <w:i/>
          <w:sz w:val="20"/>
          <w:szCs w:val="20"/>
        </w:rPr>
        <w:t>1316</w:t>
      </w:r>
    </w:p>
    <w:p w14:paraId="68174A31" w14:textId="61FE6F6E" w:rsidR="00BB7794" w:rsidRPr="005412B5" w:rsidRDefault="00BB7794" w:rsidP="00BB7794">
      <w:pPr>
        <w:autoSpaceDE w:val="0"/>
        <w:autoSpaceDN w:val="0"/>
        <w:adjustRightInd w:val="0"/>
        <w:spacing w:after="0" w:line="240" w:lineRule="auto"/>
        <w:rPr>
          <w:rFonts w:ascii="Arial Rounded MT Bold" w:hAnsi="Arial Rounded MT Bold"/>
          <w:i/>
          <w:sz w:val="20"/>
          <w:szCs w:val="20"/>
        </w:rPr>
      </w:pPr>
      <w:r w:rsidRPr="005412B5">
        <w:rPr>
          <w:rFonts w:ascii="Arial Rounded MT Bold" w:hAnsi="Arial Rounded MT Bold"/>
          <w:i/>
          <w:sz w:val="20"/>
          <w:szCs w:val="20"/>
        </w:rPr>
        <w:t xml:space="preserve">Skip 10 – 100 BT kr./mán. </w:t>
      </w:r>
      <w:r w:rsidR="00852EDF">
        <w:rPr>
          <w:rFonts w:ascii="Arial Rounded MT Bold" w:hAnsi="Arial Rounded MT Bold"/>
          <w:i/>
          <w:sz w:val="20"/>
          <w:szCs w:val="20"/>
        </w:rPr>
        <w:t>4242</w:t>
      </w:r>
    </w:p>
    <w:p w14:paraId="68174A32" w14:textId="04626386" w:rsidR="00BB7794" w:rsidRPr="005412B5" w:rsidRDefault="00BB7794" w:rsidP="00BB7794">
      <w:pPr>
        <w:autoSpaceDE w:val="0"/>
        <w:autoSpaceDN w:val="0"/>
        <w:adjustRightInd w:val="0"/>
        <w:spacing w:after="0" w:line="240" w:lineRule="auto"/>
        <w:rPr>
          <w:rFonts w:ascii="Arial Rounded MT Bold" w:hAnsi="Arial Rounded MT Bold"/>
          <w:i/>
          <w:sz w:val="20"/>
          <w:szCs w:val="20"/>
        </w:rPr>
      </w:pPr>
      <w:r w:rsidRPr="005412B5">
        <w:rPr>
          <w:rFonts w:ascii="Arial Rounded MT Bold" w:hAnsi="Arial Rounded MT Bold"/>
          <w:i/>
          <w:sz w:val="20"/>
          <w:szCs w:val="20"/>
        </w:rPr>
        <w:t xml:space="preserve">Skip stærri en 100 BT kr./mán. </w:t>
      </w:r>
      <w:r w:rsidR="00852EDF">
        <w:rPr>
          <w:rFonts w:ascii="Arial Rounded MT Bold" w:hAnsi="Arial Rounded MT Bold"/>
          <w:i/>
          <w:sz w:val="20"/>
          <w:szCs w:val="20"/>
        </w:rPr>
        <w:t>5706</w:t>
      </w:r>
    </w:p>
    <w:p w14:paraId="68174A33" w14:textId="77777777" w:rsidR="00BB7794" w:rsidRPr="005412B5" w:rsidRDefault="00BB7794" w:rsidP="00BB7794">
      <w:pPr>
        <w:autoSpaceDE w:val="0"/>
        <w:autoSpaceDN w:val="0"/>
        <w:adjustRightInd w:val="0"/>
        <w:spacing w:after="0" w:line="240" w:lineRule="auto"/>
        <w:rPr>
          <w:rFonts w:ascii="Arial Rounded MT Bold" w:hAnsi="Arial Rounded MT Bold"/>
          <w:i/>
          <w:sz w:val="20"/>
          <w:szCs w:val="20"/>
        </w:rPr>
      </w:pPr>
    </w:p>
    <w:p w14:paraId="68174A34" w14:textId="77777777" w:rsidR="00BB7794" w:rsidRPr="005412B5" w:rsidRDefault="00BB7794" w:rsidP="00BB7794">
      <w:pPr>
        <w:autoSpaceDE w:val="0"/>
        <w:autoSpaceDN w:val="0"/>
        <w:adjustRightInd w:val="0"/>
        <w:spacing w:after="0" w:line="240" w:lineRule="auto"/>
        <w:rPr>
          <w:rFonts w:ascii="Arial Rounded MT Bold" w:hAnsi="Arial Rounded MT Bold"/>
          <w:i/>
          <w:sz w:val="20"/>
          <w:szCs w:val="20"/>
        </w:rPr>
      </w:pPr>
      <w:r w:rsidRPr="005412B5">
        <w:rPr>
          <w:rFonts w:ascii="Arial Rounded MT Bold" w:hAnsi="Arial Rounded MT Bold"/>
          <w:i/>
          <w:sz w:val="20"/>
          <w:szCs w:val="20"/>
        </w:rPr>
        <w:t>Sorpeyðingargjald er innifalið í ofangreindum verðum.</w:t>
      </w:r>
    </w:p>
    <w:p w14:paraId="68174A35" w14:textId="77777777" w:rsidR="00BB7794" w:rsidRPr="005412B5" w:rsidRDefault="00BB7794" w:rsidP="00BB7794">
      <w:pPr>
        <w:autoSpaceDE w:val="0"/>
        <w:autoSpaceDN w:val="0"/>
        <w:adjustRightInd w:val="0"/>
        <w:spacing w:after="0" w:line="240" w:lineRule="auto"/>
        <w:rPr>
          <w:rFonts w:ascii="Arial Rounded MT Bold" w:hAnsi="Arial Rounded MT Bold"/>
          <w:i/>
          <w:sz w:val="20"/>
          <w:szCs w:val="20"/>
        </w:rPr>
      </w:pPr>
      <w:r w:rsidRPr="005412B5">
        <w:rPr>
          <w:rFonts w:ascii="Arial Rounded MT Bold" w:hAnsi="Arial Rounded MT Bold"/>
          <w:i/>
          <w:sz w:val="20"/>
          <w:szCs w:val="20"/>
        </w:rPr>
        <w:t>Sorplosun stærri skipa:</w:t>
      </w:r>
    </w:p>
    <w:p w14:paraId="68174A36" w14:textId="039D0D80" w:rsidR="00BB7794" w:rsidRPr="005412B5" w:rsidRDefault="00BB7794" w:rsidP="00BB7794">
      <w:pPr>
        <w:autoSpaceDE w:val="0"/>
        <w:autoSpaceDN w:val="0"/>
        <w:adjustRightInd w:val="0"/>
        <w:spacing w:after="0" w:line="240" w:lineRule="auto"/>
        <w:rPr>
          <w:rFonts w:ascii="Arial Rounded MT Bold" w:hAnsi="Arial Rounded MT Bold"/>
          <w:i/>
          <w:sz w:val="20"/>
          <w:szCs w:val="20"/>
        </w:rPr>
      </w:pPr>
      <w:proofErr w:type="spellStart"/>
      <w:r w:rsidRPr="005412B5">
        <w:rPr>
          <w:rFonts w:ascii="Arial Rounded MT Bold" w:hAnsi="Arial Rounded MT Bold"/>
          <w:i/>
          <w:sz w:val="20"/>
          <w:szCs w:val="20"/>
        </w:rPr>
        <w:t>Sorplosun</w:t>
      </w:r>
      <w:proofErr w:type="spellEnd"/>
      <w:r w:rsidRPr="005412B5">
        <w:rPr>
          <w:rFonts w:ascii="Arial Rounded MT Bold" w:hAnsi="Arial Rounded MT Bold"/>
          <w:i/>
          <w:sz w:val="20"/>
          <w:szCs w:val="20"/>
        </w:rPr>
        <w:t xml:space="preserve"> </w:t>
      </w:r>
      <w:proofErr w:type="spellStart"/>
      <w:r w:rsidRPr="005412B5">
        <w:rPr>
          <w:rFonts w:ascii="Arial Rounded MT Bold" w:hAnsi="Arial Rounded MT Bold"/>
          <w:i/>
          <w:sz w:val="20"/>
          <w:szCs w:val="20"/>
        </w:rPr>
        <w:t>við</w:t>
      </w:r>
      <w:proofErr w:type="spellEnd"/>
      <w:r w:rsidRPr="005412B5">
        <w:rPr>
          <w:rFonts w:ascii="Arial Rounded MT Bold" w:hAnsi="Arial Rounded MT Bold"/>
          <w:i/>
          <w:sz w:val="20"/>
          <w:szCs w:val="20"/>
        </w:rPr>
        <w:t xml:space="preserve"> </w:t>
      </w:r>
      <w:proofErr w:type="spellStart"/>
      <w:r w:rsidRPr="005412B5">
        <w:rPr>
          <w:rFonts w:ascii="Arial Rounded MT Bold" w:hAnsi="Arial Rounded MT Bold"/>
          <w:i/>
          <w:sz w:val="20"/>
          <w:szCs w:val="20"/>
        </w:rPr>
        <w:t>skipshlið</w:t>
      </w:r>
      <w:proofErr w:type="spellEnd"/>
      <w:r w:rsidRPr="005412B5">
        <w:rPr>
          <w:rFonts w:ascii="Arial Rounded MT Bold" w:hAnsi="Arial Rounded MT Bold"/>
          <w:i/>
          <w:sz w:val="20"/>
          <w:szCs w:val="20"/>
        </w:rPr>
        <w:t xml:space="preserve"> kr./</w:t>
      </w:r>
      <w:proofErr w:type="spellStart"/>
      <w:r w:rsidRPr="005412B5">
        <w:rPr>
          <w:rFonts w:ascii="Arial Rounded MT Bold" w:hAnsi="Arial Rounded MT Bold"/>
          <w:i/>
          <w:sz w:val="20"/>
          <w:szCs w:val="20"/>
        </w:rPr>
        <w:t>ferð</w:t>
      </w:r>
      <w:proofErr w:type="spellEnd"/>
      <w:r w:rsidRPr="005412B5">
        <w:rPr>
          <w:rFonts w:ascii="Arial Rounded MT Bold" w:hAnsi="Arial Rounded MT Bold"/>
          <w:i/>
          <w:sz w:val="20"/>
          <w:szCs w:val="20"/>
        </w:rPr>
        <w:t xml:space="preserve"> </w:t>
      </w:r>
      <w:r w:rsidR="00852EDF">
        <w:rPr>
          <w:rFonts w:ascii="Arial Rounded MT Bold" w:hAnsi="Arial Rounded MT Bold"/>
          <w:i/>
          <w:sz w:val="20"/>
          <w:szCs w:val="20"/>
        </w:rPr>
        <w:t>5955</w:t>
      </w:r>
    </w:p>
    <w:p w14:paraId="68174A37" w14:textId="77777777" w:rsidR="00BB7794" w:rsidRPr="005412B5" w:rsidRDefault="00BB7794" w:rsidP="00BB7794">
      <w:pPr>
        <w:autoSpaceDE w:val="0"/>
        <w:autoSpaceDN w:val="0"/>
        <w:adjustRightInd w:val="0"/>
        <w:spacing w:after="0" w:line="240" w:lineRule="auto"/>
        <w:rPr>
          <w:rFonts w:ascii="Arial Rounded MT Bold" w:hAnsi="Arial Rounded MT Bold"/>
          <w:i/>
          <w:sz w:val="20"/>
          <w:szCs w:val="20"/>
        </w:rPr>
      </w:pPr>
    </w:p>
    <w:p w14:paraId="68174A38" w14:textId="0D9B9824" w:rsidR="00BB7794" w:rsidRPr="005412B5" w:rsidRDefault="00BB7794" w:rsidP="00BB7794">
      <w:pPr>
        <w:autoSpaceDE w:val="0"/>
        <w:autoSpaceDN w:val="0"/>
        <w:adjustRightInd w:val="0"/>
        <w:spacing w:after="0" w:line="240" w:lineRule="auto"/>
        <w:rPr>
          <w:rFonts w:ascii="Arial Rounded MT Bold" w:hAnsi="Arial Rounded MT Bold"/>
          <w:i/>
          <w:sz w:val="20"/>
          <w:szCs w:val="20"/>
        </w:rPr>
      </w:pPr>
      <w:r w:rsidRPr="005412B5">
        <w:rPr>
          <w:rFonts w:ascii="Arial Rounded MT Bold" w:hAnsi="Arial Rounded MT Bold"/>
          <w:i/>
          <w:sz w:val="20"/>
          <w:szCs w:val="20"/>
        </w:rPr>
        <w:t xml:space="preserve">Sorpeyðingargjald kr./kg. </w:t>
      </w:r>
      <w:r w:rsidR="00C76212">
        <w:rPr>
          <w:rFonts w:ascii="Arial Rounded MT Bold" w:hAnsi="Arial Rounded MT Bold"/>
          <w:i/>
          <w:sz w:val="20"/>
          <w:szCs w:val="20"/>
        </w:rPr>
        <w:t>48,50</w:t>
      </w:r>
    </w:p>
    <w:p w14:paraId="68174A39" w14:textId="77777777" w:rsidR="00BB7794" w:rsidRPr="005412B5" w:rsidRDefault="00BB7794" w:rsidP="00BB7794">
      <w:pPr>
        <w:autoSpaceDE w:val="0"/>
        <w:autoSpaceDN w:val="0"/>
        <w:adjustRightInd w:val="0"/>
        <w:spacing w:after="0" w:line="240" w:lineRule="auto"/>
        <w:rPr>
          <w:rFonts w:ascii="Arial Rounded MT Bold" w:hAnsi="Arial Rounded MT Bold"/>
          <w:i/>
          <w:sz w:val="20"/>
          <w:szCs w:val="20"/>
        </w:rPr>
      </w:pPr>
    </w:p>
    <w:p w14:paraId="68174A3A" w14:textId="3F6BC008" w:rsidR="00BB7794" w:rsidRPr="005412B5" w:rsidRDefault="00BB7794" w:rsidP="00BB7794">
      <w:pPr>
        <w:autoSpaceDE w:val="0"/>
        <w:autoSpaceDN w:val="0"/>
        <w:adjustRightInd w:val="0"/>
        <w:spacing w:after="0" w:line="240" w:lineRule="auto"/>
        <w:rPr>
          <w:rFonts w:ascii="Arial Rounded MT Bold" w:hAnsi="Arial Rounded MT Bold"/>
          <w:bCs/>
          <w:i/>
          <w:sz w:val="20"/>
          <w:szCs w:val="20"/>
        </w:rPr>
      </w:pPr>
      <w:r w:rsidRPr="005412B5">
        <w:rPr>
          <w:rFonts w:ascii="Arial Rounded MT Bold" w:hAnsi="Arial Rounded MT Bold"/>
          <w:bCs/>
          <w:i/>
          <w:sz w:val="20"/>
          <w:szCs w:val="20"/>
        </w:rPr>
        <w:t xml:space="preserve">(skv. </w:t>
      </w:r>
      <w:proofErr w:type="spellStart"/>
      <w:r w:rsidRPr="005412B5">
        <w:rPr>
          <w:rFonts w:ascii="Arial Rounded MT Bold" w:hAnsi="Arial Rounded MT Bold"/>
          <w:bCs/>
          <w:i/>
          <w:sz w:val="20"/>
          <w:szCs w:val="20"/>
        </w:rPr>
        <w:t>Gjaldskrá</w:t>
      </w:r>
      <w:proofErr w:type="spellEnd"/>
      <w:r w:rsidRPr="005412B5">
        <w:rPr>
          <w:rFonts w:ascii="Arial Rounded MT Bold" w:hAnsi="Arial Rounded MT Bold"/>
          <w:bCs/>
          <w:i/>
          <w:sz w:val="20"/>
          <w:szCs w:val="20"/>
        </w:rPr>
        <w:t xml:space="preserve"> </w:t>
      </w:r>
      <w:proofErr w:type="spellStart"/>
      <w:r w:rsidRPr="005412B5">
        <w:rPr>
          <w:rFonts w:ascii="Arial Rounded MT Bold" w:hAnsi="Arial Rounded MT Bold"/>
          <w:bCs/>
          <w:i/>
          <w:sz w:val="20"/>
          <w:szCs w:val="20"/>
        </w:rPr>
        <w:t>útgefinni</w:t>
      </w:r>
      <w:proofErr w:type="spellEnd"/>
      <w:r w:rsidRPr="005412B5">
        <w:rPr>
          <w:rFonts w:ascii="Arial Rounded MT Bold" w:hAnsi="Arial Rounded MT Bold"/>
          <w:bCs/>
          <w:i/>
          <w:sz w:val="20"/>
          <w:szCs w:val="20"/>
        </w:rPr>
        <w:t xml:space="preserve"> í </w:t>
      </w:r>
      <w:proofErr w:type="spellStart"/>
      <w:r w:rsidRPr="005412B5">
        <w:rPr>
          <w:rFonts w:ascii="Arial Rounded MT Bold" w:hAnsi="Arial Rounded MT Bold"/>
          <w:bCs/>
          <w:i/>
          <w:sz w:val="20"/>
          <w:szCs w:val="20"/>
        </w:rPr>
        <w:t>Janúar</w:t>
      </w:r>
      <w:proofErr w:type="spellEnd"/>
      <w:r w:rsidRPr="005412B5">
        <w:rPr>
          <w:rFonts w:ascii="Arial Rounded MT Bold" w:hAnsi="Arial Rounded MT Bold"/>
          <w:bCs/>
          <w:i/>
          <w:sz w:val="20"/>
          <w:szCs w:val="20"/>
        </w:rPr>
        <w:t xml:space="preserve"> 20</w:t>
      </w:r>
      <w:r w:rsidR="00C76212">
        <w:rPr>
          <w:rFonts w:ascii="Arial Rounded MT Bold" w:hAnsi="Arial Rounded MT Bold"/>
          <w:bCs/>
          <w:i/>
          <w:sz w:val="20"/>
          <w:szCs w:val="20"/>
        </w:rPr>
        <w:t>21</w:t>
      </w:r>
      <w:r w:rsidRPr="005412B5">
        <w:rPr>
          <w:rFonts w:ascii="Arial Rounded MT Bold" w:hAnsi="Arial Rounded MT Bold"/>
          <w:bCs/>
          <w:i/>
          <w:sz w:val="20"/>
          <w:szCs w:val="20"/>
        </w:rPr>
        <w:t>)</w:t>
      </w:r>
    </w:p>
    <w:p w14:paraId="68174A3B" w14:textId="77777777" w:rsidR="00BB7794" w:rsidRPr="005412B5" w:rsidRDefault="00BB7794" w:rsidP="00BB7794">
      <w:pPr>
        <w:rPr>
          <w:rFonts w:ascii="Arial Rounded MT Bold" w:hAnsi="Arial Rounded MT Bold"/>
          <w:i/>
          <w:sz w:val="16"/>
          <w:szCs w:val="16"/>
        </w:rPr>
      </w:pPr>
      <w:r w:rsidRPr="005412B5">
        <w:rPr>
          <w:rFonts w:ascii="Arial Rounded MT Bold" w:hAnsi="Arial Rounded MT Bold"/>
          <w:i/>
          <w:sz w:val="16"/>
          <w:szCs w:val="16"/>
        </w:rPr>
        <w:t>Vinsamlegast athugið að gjaldskrá getur breyst.</w:t>
      </w:r>
    </w:p>
    <w:p w14:paraId="68174A3C" w14:textId="77777777" w:rsidR="00BB7794" w:rsidRPr="005412B5" w:rsidRDefault="00BB7794" w:rsidP="00BB7794">
      <w:pPr>
        <w:rPr>
          <w:rFonts w:ascii="Arial Rounded MT Bold" w:hAnsi="Arial Rounded MT Bold"/>
        </w:rPr>
      </w:pPr>
      <w:r w:rsidRPr="005412B5">
        <w:rPr>
          <w:rFonts w:ascii="Arial Rounded MT Bold" w:hAnsi="Arial Rounded MT Bold"/>
        </w:rPr>
        <w:t xml:space="preserve">Sé um sértækt sorp að ræða sem flutt er á mótökustöð Kölku, er það annaðhvort skrifað á viðkomandi aðila hjá Kölku eða reikningur gerður skv. </w:t>
      </w:r>
      <w:proofErr w:type="gramStart"/>
      <w:r w:rsidRPr="005412B5">
        <w:rPr>
          <w:rFonts w:ascii="Arial Rounded MT Bold" w:hAnsi="Arial Rounded MT Bold"/>
        </w:rPr>
        <w:t>gjaldskrá  Sandgerðishafnar</w:t>
      </w:r>
      <w:proofErr w:type="gramEnd"/>
      <w:r w:rsidRPr="005412B5">
        <w:rPr>
          <w:rFonts w:ascii="Arial Rounded MT Bold" w:hAnsi="Arial Rounded MT Bold"/>
        </w:rPr>
        <w:t xml:space="preserve"> eða Kölku (sjá www.kalka.is).</w:t>
      </w:r>
    </w:p>
    <w:p w14:paraId="68174A3D" w14:textId="77777777" w:rsidR="00BB7794" w:rsidRPr="00811893" w:rsidRDefault="00BB7794" w:rsidP="00811893">
      <w:pPr>
        <w:pStyle w:val="Heading1"/>
        <w:spacing w:after="240"/>
        <w:rPr>
          <w:rFonts w:ascii="Arial Rounded MT Bold" w:hAnsi="Arial Rounded MT Bold"/>
          <w:b w:val="0"/>
          <w:color w:val="760000"/>
        </w:rPr>
      </w:pPr>
      <w:bookmarkStart w:id="3" w:name="_Toc311548251"/>
      <w:r w:rsidRPr="00811893">
        <w:rPr>
          <w:rFonts w:ascii="Arial Rounded MT Bold" w:hAnsi="Arial Rounded MT Bold"/>
          <w:b w:val="0"/>
          <w:color w:val="760000"/>
        </w:rPr>
        <w:t>Málsmeðferð við skýrslugjöf um vanbúnað móttökuaðstöðu hafna</w:t>
      </w:r>
      <w:bookmarkEnd w:id="3"/>
    </w:p>
    <w:p w14:paraId="68174A3E" w14:textId="77777777" w:rsidR="00BB7794" w:rsidRPr="005412B5" w:rsidRDefault="00BB7794" w:rsidP="00811893">
      <w:pPr>
        <w:spacing w:after="240"/>
        <w:rPr>
          <w:rFonts w:ascii="Arial Rounded MT Bold" w:hAnsi="Arial Rounded MT Bold"/>
        </w:rPr>
      </w:pPr>
      <w:r w:rsidRPr="005412B5">
        <w:rPr>
          <w:rFonts w:ascii="Arial Rounded MT Bold" w:hAnsi="Arial Rounded MT Bold"/>
        </w:rPr>
        <w:t>Komi upp sú aðstaða að gefin er skýrsla um vanbúnað móttökuaðstöðu hafnarinnar.  Er það rætt meðal starfsmanna og Hafnarstjóra.  Sé talin þörf á er rætt við viðskiptavini og þjónustuaðila hafnarinnar s.s. Kölku og Íslenska Gámafélagið.</w:t>
      </w:r>
    </w:p>
    <w:p w14:paraId="68174A3F" w14:textId="77777777" w:rsidR="00BB7794" w:rsidRDefault="00BB7794" w:rsidP="00BB7794">
      <w:pPr>
        <w:rPr>
          <w:rFonts w:ascii="Arial Rounded MT Bold" w:hAnsi="Arial Rounded MT Bold"/>
        </w:rPr>
      </w:pPr>
      <w:r w:rsidRPr="005412B5">
        <w:rPr>
          <w:rFonts w:ascii="Arial Rounded MT Bold" w:hAnsi="Arial Rounded MT Bold"/>
        </w:rPr>
        <w:t>Öll skýrslugjöf fari í gegnum Hafnarstjóra, en ti</w:t>
      </w:r>
      <w:r w:rsidR="00811893">
        <w:rPr>
          <w:rFonts w:ascii="Arial Rounded MT Bold" w:hAnsi="Arial Rounded MT Bold"/>
        </w:rPr>
        <w:t>l hans skal beina athugasemdum.</w:t>
      </w:r>
    </w:p>
    <w:p w14:paraId="68174A40" w14:textId="77777777" w:rsidR="00811893" w:rsidRPr="00811893" w:rsidRDefault="00811893" w:rsidP="00811893">
      <w:pPr>
        <w:spacing w:after="0" w:line="240" w:lineRule="auto"/>
        <w:rPr>
          <w:rFonts w:ascii="Arial Rounded MT Bold" w:hAnsi="Arial Rounded MT Bold"/>
          <w:color w:val="760000"/>
          <w:sz w:val="28"/>
          <w:szCs w:val="28"/>
        </w:rPr>
      </w:pPr>
      <w:r w:rsidRPr="00811893">
        <w:rPr>
          <w:rFonts w:ascii="Arial Rounded MT Bold" w:hAnsi="Arial Rounded MT Bold"/>
          <w:color w:val="760000"/>
          <w:sz w:val="28"/>
          <w:szCs w:val="28"/>
        </w:rPr>
        <w:t>Málsmeðferðarreglur um stöðugt samráð við notendur hafna.</w:t>
      </w:r>
    </w:p>
    <w:p w14:paraId="68174A41" w14:textId="77777777" w:rsidR="00811893" w:rsidRPr="00811893" w:rsidRDefault="00811893" w:rsidP="00811893">
      <w:pPr>
        <w:spacing w:after="0" w:line="240" w:lineRule="auto"/>
        <w:rPr>
          <w:rFonts w:ascii="Arial Rounded MT Bold" w:hAnsi="Arial Rounded MT Bold"/>
          <w:color w:val="760000"/>
          <w:sz w:val="28"/>
          <w:szCs w:val="28"/>
        </w:rPr>
      </w:pPr>
      <w:r w:rsidRPr="00811893">
        <w:rPr>
          <w:rFonts w:ascii="Arial Rounded MT Bold" w:hAnsi="Arial Rounded MT Bold"/>
          <w:color w:val="760000"/>
          <w:sz w:val="28"/>
          <w:szCs w:val="28"/>
        </w:rPr>
        <w:t>Verktakar sem meðhöndla úrgang.</w:t>
      </w:r>
    </w:p>
    <w:p w14:paraId="68174A42" w14:textId="77777777" w:rsidR="00811893" w:rsidRPr="00037ABC" w:rsidRDefault="00811893" w:rsidP="00811893">
      <w:pPr>
        <w:spacing w:line="240" w:lineRule="auto"/>
        <w:rPr>
          <w:rFonts w:ascii="Arial Rounded MT Bold" w:hAnsi="Arial Rounded MT Bold"/>
          <w:color w:val="760000"/>
          <w:sz w:val="28"/>
          <w:szCs w:val="28"/>
        </w:rPr>
      </w:pPr>
      <w:r w:rsidRPr="00037ABC">
        <w:rPr>
          <w:rFonts w:ascii="Arial Rounded MT Bold" w:hAnsi="Arial Rounded MT Bold"/>
          <w:color w:val="760000"/>
          <w:sz w:val="28"/>
          <w:szCs w:val="28"/>
        </w:rPr>
        <w:t>Rekstaraðilar hafnarinnar og aðrir hagsmunaaðilar.</w:t>
      </w:r>
    </w:p>
    <w:p w14:paraId="68174A43" w14:textId="77777777" w:rsidR="00BB7794" w:rsidRPr="005412B5" w:rsidRDefault="00BB7794" w:rsidP="00811893">
      <w:pPr>
        <w:spacing w:after="240"/>
        <w:rPr>
          <w:rFonts w:ascii="Arial Rounded MT Bold" w:hAnsi="Arial Rounded MT Bold"/>
        </w:rPr>
      </w:pPr>
      <w:r w:rsidRPr="005412B5">
        <w:rPr>
          <w:rFonts w:ascii="Arial Rounded MT Bold" w:hAnsi="Arial Rounded MT Bold"/>
        </w:rPr>
        <w:t xml:space="preserve">Haft er samráð við skip sem nota þjónustuna og verktaka sem meðhöndla úrgang og aðra hugsanlega hagsmunaaðila að staðaldri eða þegar þörf er talin á sökum slæmrar umgengni eða annara aðstæðna sem geta komið upp.   En hafnarstarfsmenn hafa </w:t>
      </w:r>
      <w:proofErr w:type="gramStart"/>
      <w:r w:rsidRPr="005412B5">
        <w:rPr>
          <w:rFonts w:ascii="Arial Rounded MT Bold" w:hAnsi="Arial Rounded MT Bold"/>
        </w:rPr>
        <w:t>eftirlit  og</w:t>
      </w:r>
      <w:proofErr w:type="gramEnd"/>
      <w:r w:rsidRPr="005412B5">
        <w:rPr>
          <w:rFonts w:ascii="Arial Rounded MT Bold" w:hAnsi="Arial Rounded MT Bold"/>
        </w:rPr>
        <w:t xml:space="preserve"> umsjón með umhirðu og úrgangi  á hafnarsvæði  Sandgerðishafnar.  Sem og samskiptum við verktaka og notendur hafna í daglegum störfum sínum fyrir höfnina.</w:t>
      </w:r>
    </w:p>
    <w:p w14:paraId="68174A44" w14:textId="77777777" w:rsidR="00BB7794" w:rsidRPr="005412B5" w:rsidRDefault="00BB7794" w:rsidP="00BB7794">
      <w:pPr>
        <w:rPr>
          <w:rFonts w:ascii="Arial Rounded MT Bold" w:hAnsi="Arial Rounded MT Bold"/>
        </w:rPr>
      </w:pPr>
      <w:r w:rsidRPr="005412B5">
        <w:rPr>
          <w:rFonts w:ascii="Arial Rounded MT Bold" w:hAnsi="Arial Rounded MT Bold"/>
        </w:rPr>
        <w:t>Öll skýrslugjöf fari í gegnum Hafnarstjóra, en til hans skal beina athugasemdum.</w:t>
      </w:r>
    </w:p>
    <w:p w14:paraId="68174A45" w14:textId="77777777" w:rsidR="00BB7794" w:rsidRPr="005412B5" w:rsidRDefault="00BB7794" w:rsidP="00BB7794">
      <w:pPr>
        <w:rPr>
          <w:rFonts w:ascii="Arial Rounded MT Bold" w:hAnsi="Arial Rounded MT Bold"/>
        </w:rPr>
      </w:pPr>
    </w:p>
    <w:p w14:paraId="68174A46" w14:textId="77777777" w:rsidR="00BB7794" w:rsidRPr="00811893" w:rsidRDefault="00BB7794" w:rsidP="00811893">
      <w:pPr>
        <w:pStyle w:val="Heading1"/>
        <w:spacing w:after="240"/>
        <w:rPr>
          <w:rFonts w:ascii="Arial Rounded MT Bold" w:hAnsi="Arial Rounded MT Bold"/>
          <w:b w:val="0"/>
          <w:color w:val="760000"/>
        </w:rPr>
      </w:pPr>
      <w:bookmarkStart w:id="4" w:name="_Toc311548253"/>
      <w:r w:rsidRPr="00811893">
        <w:rPr>
          <w:rFonts w:ascii="Arial Rounded MT Bold" w:hAnsi="Arial Rounded MT Bold"/>
          <w:b w:val="0"/>
          <w:color w:val="760000"/>
        </w:rPr>
        <w:t>Tegund og magn úrgangs frá skipum og farmleifa sem tekið er á móti og meðhöndlað.</w:t>
      </w:r>
      <w:bookmarkEnd w:id="4"/>
    </w:p>
    <w:p w14:paraId="68174A47" w14:textId="77777777" w:rsidR="00BB7794" w:rsidRPr="00B6586E" w:rsidRDefault="00BB7794" w:rsidP="00811893">
      <w:pPr>
        <w:spacing w:after="240"/>
        <w:rPr>
          <w:rFonts w:ascii="Arial Rounded MT Bold" w:hAnsi="Arial Rounded MT Bold"/>
          <w:lang w:val="is-IS"/>
        </w:rPr>
      </w:pPr>
      <w:r w:rsidRPr="00B6586E">
        <w:rPr>
          <w:rFonts w:ascii="Arial Rounded MT Bold" w:hAnsi="Arial Rounded MT Bold"/>
          <w:lang w:val="is-IS"/>
        </w:rPr>
        <w:t xml:space="preserve">Úrgangur og farmleifar frá skipum eru ekki skráðar á annan hátt en  þann að höfnin greiðir fyrir losun sorpíláta á ákveðnu tímabili og/eða skv. beiðni hafnarstarfsmanna til verktaka um losun sorpíláta.   </w:t>
      </w:r>
      <w:r w:rsidR="00F5582A" w:rsidRPr="00B6586E">
        <w:rPr>
          <w:rFonts w:ascii="Arial Rounded MT Bold" w:hAnsi="Arial Rounded MT Bold"/>
          <w:lang w:val="is-IS"/>
        </w:rPr>
        <w:t>Hjá Sandgerðishöfn er losað um 8 þúsund lítra af úrgangsolíu á ári</w:t>
      </w:r>
      <w:r w:rsidR="007F7809" w:rsidRPr="00B6586E">
        <w:rPr>
          <w:rFonts w:ascii="Arial Rounded MT Bold" w:hAnsi="Arial Rounded MT Bold"/>
          <w:lang w:val="is-IS"/>
        </w:rPr>
        <w:t xml:space="preserve">  25 tonn af sorpi  og 5 tonn af neta og línu afskurði.</w:t>
      </w:r>
    </w:p>
    <w:p w14:paraId="68174A48" w14:textId="77777777" w:rsidR="00BB7794" w:rsidRPr="005412B5" w:rsidRDefault="00811893" w:rsidP="00BB7794">
      <w:pPr>
        <w:rPr>
          <w:rFonts w:ascii="Arial Rounded MT Bold" w:hAnsi="Arial Rounded MT Bold"/>
        </w:rPr>
      </w:pPr>
      <w:r>
        <w:rPr>
          <w:rFonts w:ascii="Arial Rounded MT Bold" w:hAnsi="Arial Rounded MT Bold"/>
        </w:rPr>
        <w:t>Sértækan úrgang</w:t>
      </w:r>
      <w:r w:rsidR="00BB7794" w:rsidRPr="005412B5">
        <w:rPr>
          <w:rFonts w:ascii="Arial Rounded MT Bold" w:hAnsi="Arial Rounded MT Bold"/>
        </w:rPr>
        <w:t xml:space="preserve"> frá skipum er farið með til mótökustöðvar Kölku í Helguvík, þar sem tekið er við honum.  Sá úrgangur er ekki skráður á annan hátt en eigandi úrgangs fær sendan reikning frá Kölku eða höfninni skv. gjaldskrá Kölku.</w:t>
      </w:r>
    </w:p>
    <w:p w14:paraId="68174A49" w14:textId="77777777" w:rsidR="00811893" w:rsidRDefault="00BB7794" w:rsidP="00811893">
      <w:pPr>
        <w:rPr>
          <w:rFonts w:ascii="Arial Rounded MT Bold" w:hAnsi="Arial Rounded MT Bold"/>
        </w:rPr>
      </w:pPr>
      <w:r w:rsidRPr="005412B5">
        <w:rPr>
          <w:rFonts w:ascii="Arial Rounded MT Bold" w:hAnsi="Arial Rounded MT Bold"/>
        </w:rPr>
        <w:t>Við móttöku sorps frá fraktskipum er gefin út kvittun frá höfninni um mótöku sorpsins.</w:t>
      </w:r>
      <w:bookmarkStart w:id="5" w:name="_Toc311548254"/>
    </w:p>
    <w:p w14:paraId="68174A4A" w14:textId="77777777" w:rsidR="00BB7794" w:rsidRPr="00811893" w:rsidRDefault="00BB7794" w:rsidP="00811893">
      <w:pPr>
        <w:rPr>
          <w:rFonts w:ascii="Arial Rounded MT Bold" w:hAnsi="Arial Rounded MT Bold"/>
          <w:sz w:val="28"/>
          <w:szCs w:val="28"/>
        </w:rPr>
      </w:pPr>
      <w:r w:rsidRPr="00811893">
        <w:rPr>
          <w:rFonts w:ascii="Arial Rounded MT Bold" w:hAnsi="Arial Rounded MT Bold"/>
          <w:color w:val="760000"/>
          <w:sz w:val="28"/>
          <w:szCs w:val="28"/>
        </w:rPr>
        <w:t>Samantekt um viðeigandi löggjöf</w:t>
      </w:r>
      <w:bookmarkEnd w:id="5"/>
    </w:p>
    <w:p w14:paraId="68174A4B" w14:textId="77777777" w:rsidR="00BB7794" w:rsidRDefault="00BB7794" w:rsidP="00811893">
      <w:pPr>
        <w:spacing w:after="240"/>
        <w:jc w:val="both"/>
        <w:rPr>
          <w:rFonts w:ascii="Arial Rounded MT Bold" w:hAnsi="Arial Rounded MT Bold"/>
          <w:szCs w:val="24"/>
        </w:rPr>
      </w:pPr>
      <w:r w:rsidRPr="00811893">
        <w:rPr>
          <w:rFonts w:ascii="Arial Rounded MT Bold" w:hAnsi="Arial Rounded MT Bold"/>
          <w:szCs w:val="24"/>
        </w:rPr>
        <w:t xml:space="preserve">Áætlun um móttöku og meðhöndlun úrgangs og farmleifa er gerð skv. reglugerðar nr. 792/2004.  </w:t>
      </w:r>
      <w:proofErr w:type="spellStart"/>
      <w:r w:rsidRPr="00811893">
        <w:rPr>
          <w:rFonts w:ascii="Arial Rounded MT Bold" w:hAnsi="Arial Rounded MT Bold"/>
          <w:szCs w:val="24"/>
        </w:rPr>
        <w:t>En</w:t>
      </w:r>
      <w:proofErr w:type="spellEnd"/>
      <w:r w:rsidRPr="00811893">
        <w:rPr>
          <w:rFonts w:ascii="Arial Rounded MT Bold" w:hAnsi="Arial Rounded MT Bold"/>
          <w:szCs w:val="24"/>
        </w:rPr>
        <w:t xml:space="preserve"> </w:t>
      </w:r>
      <w:proofErr w:type="spellStart"/>
      <w:r w:rsidRPr="00811893">
        <w:rPr>
          <w:rFonts w:ascii="Arial Rounded MT Bold" w:hAnsi="Arial Rounded MT Bold"/>
          <w:szCs w:val="24"/>
        </w:rPr>
        <w:t>sú</w:t>
      </w:r>
      <w:proofErr w:type="spellEnd"/>
      <w:r w:rsidRPr="00811893">
        <w:rPr>
          <w:rFonts w:ascii="Arial Rounded MT Bold" w:hAnsi="Arial Rounded MT Bold"/>
          <w:szCs w:val="24"/>
        </w:rPr>
        <w:t xml:space="preserve"> </w:t>
      </w:r>
      <w:proofErr w:type="spellStart"/>
      <w:r w:rsidRPr="00811893">
        <w:rPr>
          <w:rFonts w:ascii="Arial Rounded MT Bold" w:hAnsi="Arial Rounded MT Bold"/>
          <w:szCs w:val="24"/>
        </w:rPr>
        <w:t>reglugerð</w:t>
      </w:r>
      <w:proofErr w:type="spellEnd"/>
      <w:r w:rsidRPr="00811893">
        <w:rPr>
          <w:rFonts w:ascii="Arial Rounded MT Bold" w:hAnsi="Arial Rounded MT Bold"/>
          <w:szCs w:val="24"/>
        </w:rPr>
        <w:t xml:space="preserve"> er </w:t>
      </w:r>
      <w:proofErr w:type="spellStart"/>
      <w:r w:rsidRPr="00811893">
        <w:rPr>
          <w:rFonts w:ascii="Arial Rounded MT Bold" w:hAnsi="Arial Rounded MT Bold"/>
          <w:szCs w:val="24"/>
        </w:rPr>
        <w:t>unnin</w:t>
      </w:r>
      <w:proofErr w:type="spellEnd"/>
      <w:r w:rsidRPr="00811893">
        <w:rPr>
          <w:rFonts w:ascii="Arial Rounded MT Bold" w:hAnsi="Arial Rounded MT Bold"/>
          <w:szCs w:val="24"/>
        </w:rPr>
        <w:t xml:space="preserve"> á </w:t>
      </w:r>
      <w:proofErr w:type="spellStart"/>
      <w:r w:rsidRPr="00811893">
        <w:rPr>
          <w:rFonts w:ascii="Arial Rounded MT Bold" w:hAnsi="Arial Rounded MT Bold"/>
          <w:szCs w:val="24"/>
        </w:rPr>
        <w:t>grundvelli</w:t>
      </w:r>
      <w:proofErr w:type="spellEnd"/>
      <w:r w:rsidRPr="00811893">
        <w:rPr>
          <w:rFonts w:ascii="Arial Rounded MT Bold" w:hAnsi="Arial Rounded MT Bold"/>
          <w:szCs w:val="24"/>
        </w:rPr>
        <w:t xml:space="preserve"> </w:t>
      </w:r>
      <w:proofErr w:type="spellStart"/>
      <w:r w:rsidRPr="00811893">
        <w:rPr>
          <w:rFonts w:ascii="Arial Rounded MT Bold" w:hAnsi="Arial Rounded MT Bold"/>
          <w:szCs w:val="24"/>
        </w:rPr>
        <w:t>tilskipunar</w:t>
      </w:r>
      <w:proofErr w:type="spellEnd"/>
      <w:r w:rsidRPr="00811893">
        <w:rPr>
          <w:rFonts w:ascii="Arial Rounded MT Bold" w:hAnsi="Arial Rounded MT Bold"/>
          <w:szCs w:val="24"/>
        </w:rPr>
        <w:t xml:space="preserve"> </w:t>
      </w:r>
      <w:proofErr w:type="spellStart"/>
      <w:r w:rsidRPr="00811893">
        <w:rPr>
          <w:rFonts w:ascii="Arial Rounded MT Bold" w:hAnsi="Arial Rounded MT Bold"/>
          <w:szCs w:val="24"/>
        </w:rPr>
        <w:t>Evrópusambandsins</w:t>
      </w:r>
      <w:proofErr w:type="spellEnd"/>
      <w:r w:rsidRPr="00811893">
        <w:rPr>
          <w:rFonts w:ascii="Arial Rounded MT Bold" w:hAnsi="Arial Rounded MT Bold"/>
          <w:szCs w:val="24"/>
        </w:rPr>
        <w:t xml:space="preserve"> 2000/59/EB.</w:t>
      </w:r>
      <w:r w:rsidR="00440E7E">
        <w:rPr>
          <w:rFonts w:ascii="Arial Rounded MT Bold" w:hAnsi="Arial Rounded MT Bold"/>
          <w:szCs w:val="24"/>
        </w:rPr>
        <w:t xml:space="preserve">        </w:t>
      </w:r>
      <w:proofErr w:type="spellStart"/>
      <w:r w:rsidR="00440E7E">
        <w:rPr>
          <w:rFonts w:ascii="Arial Rounded MT Bold" w:hAnsi="Arial Rounded MT Bold"/>
          <w:szCs w:val="24"/>
        </w:rPr>
        <w:t>Lög</w:t>
      </w:r>
      <w:proofErr w:type="spellEnd"/>
      <w:r w:rsidR="00440E7E">
        <w:rPr>
          <w:rFonts w:ascii="Arial Rounded MT Bold" w:hAnsi="Arial Rounded MT Bold"/>
          <w:szCs w:val="24"/>
        </w:rPr>
        <w:t xml:space="preserve"> nr   55/2003 um </w:t>
      </w:r>
      <w:proofErr w:type="spellStart"/>
      <w:r w:rsidR="00440E7E">
        <w:rPr>
          <w:rFonts w:ascii="Arial Rounded MT Bold" w:hAnsi="Arial Rounded MT Bold"/>
          <w:szCs w:val="24"/>
        </w:rPr>
        <w:t>meðhöndlun</w:t>
      </w:r>
      <w:proofErr w:type="spellEnd"/>
      <w:r w:rsidR="00440E7E">
        <w:rPr>
          <w:rFonts w:ascii="Arial Rounded MT Bold" w:hAnsi="Arial Rounded MT Bold"/>
          <w:szCs w:val="24"/>
        </w:rPr>
        <w:t xml:space="preserve"> </w:t>
      </w:r>
      <w:proofErr w:type="spellStart"/>
      <w:r w:rsidR="00440E7E">
        <w:rPr>
          <w:rFonts w:ascii="Arial Rounded MT Bold" w:hAnsi="Arial Rounded MT Bold"/>
          <w:szCs w:val="24"/>
        </w:rPr>
        <w:t>úrgangs</w:t>
      </w:r>
      <w:proofErr w:type="spellEnd"/>
      <w:r w:rsidR="00440E7E">
        <w:rPr>
          <w:rFonts w:ascii="Arial Rounded MT Bold" w:hAnsi="Arial Rounded MT Bold"/>
          <w:szCs w:val="24"/>
        </w:rPr>
        <w:t xml:space="preserve"> </w:t>
      </w:r>
    </w:p>
    <w:p w14:paraId="68174A4C" w14:textId="77777777" w:rsidR="00440E7E" w:rsidRDefault="00440E7E" w:rsidP="00811893">
      <w:pPr>
        <w:spacing w:after="240"/>
        <w:jc w:val="both"/>
        <w:rPr>
          <w:rFonts w:ascii="Arial Rounded MT Bold" w:hAnsi="Arial Rounded MT Bold"/>
          <w:szCs w:val="24"/>
        </w:rPr>
      </w:pPr>
      <w:proofErr w:type="spellStart"/>
      <w:proofErr w:type="gramStart"/>
      <w:r>
        <w:rPr>
          <w:rFonts w:ascii="Arial Rounded MT Bold" w:hAnsi="Arial Rounded MT Bold"/>
          <w:szCs w:val="24"/>
        </w:rPr>
        <w:t>Reglugerð</w:t>
      </w:r>
      <w:proofErr w:type="spellEnd"/>
      <w:r>
        <w:rPr>
          <w:rFonts w:ascii="Arial Rounded MT Bold" w:hAnsi="Arial Rounded MT Bold"/>
          <w:szCs w:val="24"/>
        </w:rPr>
        <w:t xml:space="preserve">  nr</w:t>
      </w:r>
      <w:proofErr w:type="gramEnd"/>
      <w:r>
        <w:rPr>
          <w:rFonts w:ascii="Arial Rounded MT Bold" w:hAnsi="Arial Rounded MT Bold"/>
          <w:szCs w:val="24"/>
        </w:rPr>
        <w:t xml:space="preserve">  737/2003  um </w:t>
      </w:r>
      <w:proofErr w:type="spellStart"/>
      <w:r>
        <w:rPr>
          <w:rFonts w:ascii="Arial Rounded MT Bold" w:hAnsi="Arial Rounded MT Bold"/>
          <w:szCs w:val="24"/>
        </w:rPr>
        <w:t>meðhöndlun</w:t>
      </w:r>
      <w:proofErr w:type="spellEnd"/>
      <w:r>
        <w:rPr>
          <w:rFonts w:ascii="Arial Rounded MT Bold" w:hAnsi="Arial Rounded MT Bold"/>
          <w:szCs w:val="24"/>
        </w:rPr>
        <w:t xml:space="preserve"> </w:t>
      </w:r>
      <w:proofErr w:type="spellStart"/>
      <w:r>
        <w:rPr>
          <w:rFonts w:ascii="Arial Rounded MT Bold" w:hAnsi="Arial Rounded MT Bold"/>
          <w:szCs w:val="24"/>
        </w:rPr>
        <w:t>úrgangs</w:t>
      </w:r>
      <w:proofErr w:type="spellEnd"/>
      <w:r>
        <w:rPr>
          <w:rFonts w:ascii="Arial Rounded MT Bold" w:hAnsi="Arial Rounded MT Bold"/>
          <w:szCs w:val="24"/>
        </w:rPr>
        <w:t xml:space="preserve"> .</w:t>
      </w:r>
      <w:proofErr w:type="spellStart"/>
      <w:r>
        <w:rPr>
          <w:rFonts w:ascii="Arial Rounded MT Bold" w:hAnsi="Arial Rounded MT Bold"/>
          <w:szCs w:val="24"/>
        </w:rPr>
        <w:t>Reglugerð</w:t>
      </w:r>
      <w:proofErr w:type="spellEnd"/>
      <w:r>
        <w:rPr>
          <w:rFonts w:ascii="Arial Rounded MT Bold" w:hAnsi="Arial Rounded MT Bold"/>
          <w:szCs w:val="24"/>
        </w:rPr>
        <w:t xml:space="preserve"> nr 806/1999 um </w:t>
      </w:r>
      <w:proofErr w:type="spellStart"/>
      <w:r>
        <w:rPr>
          <w:rFonts w:ascii="Arial Rounded MT Bold" w:hAnsi="Arial Rounded MT Bold"/>
          <w:szCs w:val="24"/>
        </w:rPr>
        <w:t>spilliefni</w:t>
      </w:r>
      <w:proofErr w:type="spellEnd"/>
      <w:r>
        <w:rPr>
          <w:rFonts w:ascii="Arial Rounded MT Bold" w:hAnsi="Arial Rounded MT Bold"/>
          <w:szCs w:val="24"/>
        </w:rPr>
        <w:t xml:space="preserve">. </w:t>
      </w:r>
      <w:proofErr w:type="spellStart"/>
      <w:r>
        <w:rPr>
          <w:rFonts w:ascii="Arial Rounded MT Bold" w:hAnsi="Arial Rounded MT Bold"/>
          <w:szCs w:val="24"/>
        </w:rPr>
        <w:t>Lög</w:t>
      </w:r>
      <w:proofErr w:type="spellEnd"/>
      <w:r>
        <w:rPr>
          <w:rFonts w:ascii="Arial Rounded MT Bold" w:hAnsi="Arial Rounded MT Bold"/>
          <w:szCs w:val="24"/>
        </w:rPr>
        <w:t xml:space="preserve"> nr 33/2004 um </w:t>
      </w:r>
      <w:proofErr w:type="spellStart"/>
      <w:r>
        <w:rPr>
          <w:rFonts w:ascii="Arial Rounded MT Bold" w:hAnsi="Arial Rounded MT Bold"/>
          <w:szCs w:val="24"/>
        </w:rPr>
        <w:t>varnir</w:t>
      </w:r>
      <w:proofErr w:type="spellEnd"/>
      <w:r>
        <w:rPr>
          <w:rFonts w:ascii="Arial Rounded MT Bold" w:hAnsi="Arial Rounded MT Bold"/>
          <w:szCs w:val="24"/>
        </w:rPr>
        <w:t xml:space="preserve"> </w:t>
      </w:r>
      <w:proofErr w:type="spellStart"/>
      <w:r>
        <w:rPr>
          <w:rFonts w:ascii="Arial Rounded MT Bold" w:hAnsi="Arial Rounded MT Bold"/>
          <w:szCs w:val="24"/>
        </w:rPr>
        <w:t>gegn</w:t>
      </w:r>
      <w:proofErr w:type="spellEnd"/>
      <w:r>
        <w:rPr>
          <w:rFonts w:ascii="Arial Rounded MT Bold" w:hAnsi="Arial Rounded MT Bold"/>
          <w:szCs w:val="24"/>
        </w:rPr>
        <w:t xml:space="preserve"> </w:t>
      </w:r>
      <w:proofErr w:type="spellStart"/>
      <w:r>
        <w:rPr>
          <w:rFonts w:ascii="Arial Rounded MT Bold" w:hAnsi="Arial Rounded MT Bold"/>
          <w:szCs w:val="24"/>
        </w:rPr>
        <w:t>mengun</w:t>
      </w:r>
      <w:proofErr w:type="spellEnd"/>
      <w:r>
        <w:rPr>
          <w:rFonts w:ascii="Arial Rounded MT Bold" w:hAnsi="Arial Rounded MT Bold"/>
          <w:szCs w:val="24"/>
        </w:rPr>
        <w:t xml:space="preserve"> </w:t>
      </w:r>
      <w:proofErr w:type="spellStart"/>
      <w:r>
        <w:rPr>
          <w:rFonts w:ascii="Arial Rounded MT Bold" w:hAnsi="Arial Rounded MT Bold"/>
          <w:szCs w:val="24"/>
        </w:rPr>
        <w:t>hafns</w:t>
      </w:r>
      <w:proofErr w:type="spellEnd"/>
      <w:r>
        <w:rPr>
          <w:rFonts w:ascii="Arial Rounded MT Bold" w:hAnsi="Arial Rounded MT Bold"/>
          <w:szCs w:val="24"/>
        </w:rPr>
        <w:t xml:space="preserve"> og </w:t>
      </w:r>
      <w:proofErr w:type="spellStart"/>
      <w:r>
        <w:rPr>
          <w:rFonts w:ascii="Arial Rounded MT Bold" w:hAnsi="Arial Rounded MT Bold"/>
          <w:szCs w:val="24"/>
        </w:rPr>
        <w:t>strandar</w:t>
      </w:r>
      <w:proofErr w:type="spellEnd"/>
      <w:proofErr w:type="gramStart"/>
      <w:r>
        <w:rPr>
          <w:rFonts w:ascii="Arial Rounded MT Bold" w:hAnsi="Arial Rounded MT Bold"/>
          <w:szCs w:val="24"/>
        </w:rPr>
        <w:tab/>
        <w:t>.</w:t>
      </w:r>
      <w:proofErr w:type="spellStart"/>
      <w:r>
        <w:rPr>
          <w:rFonts w:ascii="Arial Rounded MT Bold" w:hAnsi="Arial Rounded MT Bold"/>
          <w:szCs w:val="24"/>
        </w:rPr>
        <w:t>Reglugerð</w:t>
      </w:r>
      <w:proofErr w:type="spellEnd"/>
      <w:proofErr w:type="gramEnd"/>
      <w:r>
        <w:rPr>
          <w:rFonts w:ascii="Arial Rounded MT Bold" w:hAnsi="Arial Rounded MT Bold"/>
          <w:szCs w:val="24"/>
        </w:rPr>
        <w:t xml:space="preserve"> nr 801/2004um </w:t>
      </w:r>
      <w:proofErr w:type="spellStart"/>
      <w:r>
        <w:rPr>
          <w:rFonts w:ascii="Arial Rounded MT Bold" w:hAnsi="Arial Rounded MT Bold"/>
          <w:szCs w:val="24"/>
        </w:rPr>
        <w:t>varnir</w:t>
      </w:r>
      <w:proofErr w:type="spellEnd"/>
      <w:r>
        <w:rPr>
          <w:rFonts w:ascii="Arial Rounded MT Bold" w:hAnsi="Arial Rounded MT Bold"/>
          <w:szCs w:val="24"/>
        </w:rPr>
        <w:t xml:space="preserve"> </w:t>
      </w:r>
      <w:proofErr w:type="spellStart"/>
      <w:r>
        <w:rPr>
          <w:rFonts w:ascii="Arial Rounded MT Bold" w:hAnsi="Arial Rounded MT Bold"/>
          <w:szCs w:val="24"/>
        </w:rPr>
        <w:t>gegn</w:t>
      </w:r>
      <w:proofErr w:type="spellEnd"/>
      <w:r>
        <w:rPr>
          <w:rFonts w:ascii="Arial Rounded MT Bold" w:hAnsi="Arial Rounded MT Bold"/>
          <w:szCs w:val="24"/>
        </w:rPr>
        <w:t xml:space="preserve"> </w:t>
      </w:r>
      <w:proofErr w:type="spellStart"/>
      <w:r>
        <w:rPr>
          <w:rFonts w:ascii="Arial Rounded MT Bold" w:hAnsi="Arial Rounded MT Bold"/>
          <w:szCs w:val="24"/>
        </w:rPr>
        <w:t>sorpmengun</w:t>
      </w:r>
      <w:proofErr w:type="spellEnd"/>
      <w:r>
        <w:rPr>
          <w:rFonts w:ascii="Arial Rounded MT Bold" w:hAnsi="Arial Rounded MT Bold"/>
          <w:szCs w:val="24"/>
        </w:rPr>
        <w:t xml:space="preserve"> </w:t>
      </w:r>
      <w:proofErr w:type="spellStart"/>
      <w:r>
        <w:rPr>
          <w:rFonts w:ascii="Arial Rounded MT Bold" w:hAnsi="Arial Rounded MT Bold"/>
          <w:szCs w:val="24"/>
        </w:rPr>
        <w:t>frá</w:t>
      </w:r>
      <w:proofErr w:type="spellEnd"/>
      <w:r>
        <w:rPr>
          <w:rFonts w:ascii="Arial Rounded MT Bold" w:hAnsi="Arial Rounded MT Bold"/>
          <w:szCs w:val="24"/>
        </w:rPr>
        <w:t xml:space="preserve"> </w:t>
      </w:r>
      <w:proofErr w:type="spellStart"/>
      <w:r>
        <w:rPr>
          <w:rFonts w:ascii="Arial Rounded MT Bold" w:hAnsi="Arial Rounded MT Bold"/>
          <w:szCs w:val="24"/>
        </w:rPr>
        <w:t>skipum</w:t>
      </w:r>
      <w:proofErr w:type="spellEnd"/>
      <w:r>
        <w:rPr>
          <w:rFonts w:ascii="Arial Rounded MT Bold" w:hAnsi="Arial Rounded MT Bold"/>
          <w:szCs w:val="24"/>
        </w:rPr>
        <w:t>.</w:t>
      </w:r>
    </w:p>
    <w:p w14:paraId="68174A4D" w14:textId="77777777" w:rsidR="00440E7E" w:rsidRDefault="00440E7E" w:rsidP="00811893">
      <w:pPr>
        <w:spacing w:after="240"/>
        <w:jc w:val="both"/>
        <w:rPr>
          <w:rFonts w:ascii="Arial Rounded MT Bold" w:hAnsi="Arial Rounded MT Bold"/>
          <w:szCs w:val="24"/>
        </w:rPr>
      </w:pPr>
    </w:p>
    <w:p w14:paraId="68174A4E" w14:textId="77777777" w:rsidR="00BB7794" w:rsidRPr="00684BA3" w:rsidRDefault="00684BA3" w:rsidP="00684BA3">
      <w:pPr>
        <w:spacing w:after="240"/>
        <w:jc w:val="both"/>
        <w:rPr>
          <w:rFonts w:ascii="Arial Rounded MT Bold" w:hAnsi="Arial Rounded MT Bold"/>
          <w:szCs w:val="24"/>
        </w:rPr>
      </w:pPr>
      <w:r>
        <w:rPr>
          <w:rFonts w:ascii="Arial Rounded MT Bold" w:eastAsia="Times New Roman" w:hAnsi="Arial Rounded MT Bold"/>
          <w:color w:val="000000"/>
          <w:sz w:val="24"/>
          <w:u w:val="single"/>
        </w:rPr>
        <w:t>5.grein.</w:t>
      </w:r>
      <w:r w:rsidR="00BB7794" w:rsidRPr="00811893">
        <w:rPr>
          <w:rFonts w:ascii="Arial Rounded MT Bold" w:eastAsia="Times New Roman" w:hAnsi="Arial Rounded MT Bold"/>
          <w:color w:val="000000"/>
        </w:rPr>
        <w:br/>
      </w:r>
      <w:r w:rsidR="00BB7794" w:rsidRPr="00811893">
        <w:rPr>
          <w:rFonts w:ascii="Arial Rounded MT Bold" w:eastAsia="Times New Roman" w:hAnsi="Arial Rounded MT Bold"/>
          <w:i/>
          <w:iCs/>
          <w:color w:val="000000"/>
        </w:rPr>
        <w:t>Áætlanir hafna.</w:t>
      </w:r>
    </w:p>
    <w:p w14:paraId="68174A4F" w14:textId="04D368DC" w:rsidR="00BB7794" w:rsidRPr="00811893" w:rsidRDefault="00BB7794" w:rsidP="00037ABC">
      <w:pPr>
        <w:rPr>
          <w:rFonts w:ascii="Arial Rounded MT Bold" w:hAnsi="Arial Rounded MT Bold"/>
        </w:rPr>
      </w:pPr>
      <w:r w:rsidRPr="00811893">
        <w:rPr>
          <w:rFonts w:ascii="Arial Rounded MT Bold" w:eastAsia="Times New Roman" w:hAnsi="Arial Rounded MT Bold"/>
          <w:color w:val="000000"/>
        </w:rPr>
        <w:t>Hafnaryfirvöld skulu gera áætlun um móttöku og meðhöndlun úrgangs og farmleifa í samræmi við ákvæði reglugerðar þessarar, sbr. og viðauka I. Við gerð áætlunar skal hafa samráð við hlutaðeigandi aðila, einkum notendur hafna eða fulltrúa þeirra.</w:t>
      </w:r>
      <w:r w:rsidRPr="00811893">
        <w:rPr>
          <w:rFonts w:ascii="Arial Rounded MT Bold" w:eastAsia="Times New Roman" w:hAnsi="Arial Rounded MT Bold"/>
          <w:color w:val="000000"/>
        </w:rPr>
        <w:br/>
      </w:r>
      <w:r w:rsidRPr="00811893">
        <w:rPr>
          <w:rFonts w:ascii="Arial Rounded MT Bold" w:eastAsia="Times New Roman" w:hAnsi="Arial Rounded MT Bold"/>
          <w:color w:val="000000"/>
        </w:rPr>
        <w:br/>
      </w:r>
      <w:r w:rsidRPr="00DD59C7">
        <w:rPr>
          <w:rFonts w:ascii="Arial Rounded MT Bold" w:eastAsia="Times New Roman" w:hAnsi="Arial Rounded MT Bold"/>
          <w:color w:val="FF0000"/>
        </w:rPr>
        <w:t>Endurskoða skal áætlunina á þriggja ára fresti og eftir meiri háttar b</w:t>
      </w:r>
      <w:r w:rsidR="00C26054" w:rsidRPr="00DD59C7">
        <w:rPr>
          <w:rFonts w:ascii="Arial Rounded MT Bold" w:eastAsia="Times New Roman" w:hAnsi="Arial Rounded MT Bold"/>
          <w:color w:val="FF0000"/>
        </w:rPr>
        <w:t xml:space="preserve">reytingar á rekstri </w:t>
      </w:r>
      <w:proofErr w:type="gramStart"/>
      <w:r w:rsidR="00C26054" w:rsidRPr="00DD59C7">
        <w:rPr>
          <w:rFonts w:ascii="Arial Rounded MT Bold" w:eastAsia="Times New Roman" w:hAnsi="Arial Rounded MT Bold"/>
          <w:color w:val="FF0000"/>
        </w:rPr>
        <w:t>hafnarinnar,næsta</w:t>
      </w:r>
      <w:proofErr w:type="gramEnd"/>
      <w:r w:rsidR="00C26054" w:rsidRPr="00DD59C7">
        <w:rPr>
          <w:rFonts w:ascii="Arial Rounded MT Bold" w:eastAsia="Times New Roman" w:hAnsi="Arial Rounded MT Bold"/>
          <w:color w:val="FF0000"/>
        </w:rPr>
        <w:t xml:space="preserve"> enduskoðun fari fram eigi síðar en árið 20</w:t>
      </w:r>
      <w:r w:rsidR="00EC4704">
        <w:rPr>
          <w:rFonts w:ascii="Arial Rounded MT Bold" w:eastAsia="Times New Roman" w:hAnsi="Arial Rounded MT Bold"/>
          <w:color w:val="FF0000"/>
        </w:rPr>
        <w:t>23</w:t>
      </w:r>
      <w:r w:rsidR="00C26054" w:rsidRPr="00DD59C7">
        <w:rPr>
          <w:rFonts w:ascii="Arial Rounded MT Bold" w:eastAsia="Times New Roman" w:hAnsi="Arial Rounded MT Bold"/>
          <w:color w:val="FF0000"/>
        </w:rPr>
        <w:t xml:space="preserve">. </w:t>
      </w:r>
      <w:r w:rsidRPr="00DD59C7">
        <w:rPr>
          <w:rFonts w:ascii="Arial Rounded MT Bold" w:eastAsia="Times New Roman" w:hAnsi="Arial Rounded MT Bold"/>
          <w:color w:val="FF0000"/>
        </w:rPr>
        <w:br/>
      </w:r>
      <w:r w:rsidRPr="00811893">
        <w:rPr>
          <w:rFonts w:ascii="Arial Rounded MT Bold" w:eastAsia="Times New Roman" w:hAnsi="Arial Rounded MT Bold"/>
          <w:color w:val="000000"/>
        </w:rPr>
        <w:br/>
        <w:t>Heimilt er að gera sameiginlega áætlun fyrir stærri svæði með viðeigandi þátttöku hverrar hafnar að því tilskildu að gerð sé sérstaklega grein fyrir hverri höfn í áætluninni.</w:t>
      </w:r>
      <w:r w:rsidRPr="00811893">
        <w:rPr>
          <w:rFonts w:ascii="Arial Rounded MT Bold" w:eastAsia="Times New Roman" w:hAnsi="Arial Rounded MT Bold"/>
          <w:color w:val="000000"/>
        </w:rPr>
        <w:br/>
      </w:r>
      <w:r w:rsidRPr="00811893">
        <w:rPr>
          <w:rFonts w:ascii="Arial Rounded MT Bold" w:eastAsia="Times New Roman" w:hAnsi="Arial Rounded MT Bold"/>
          <w:color w:val="000000"/>
        </w:rPr>
        <w:br/>
        <w:t>Umhverfisstofnun staðfestir áætlun um meðhöndlun og móttöku úrgangs og farmleifa.</w:t>
      </w:r>
    </w:p>
    <w:p w14:paraId="68174A50" w14:textId="77777777" w:rsidR="00BB7794" w:rsidRPr="00811893" w:rsidRDefault="00BB7794" w:rsidP="00037ABC">
      <w:pPr>
        <w:spacing w:after="0" w:line="240" w:lineRule="auto"/>
        <w:rPr>
          <w:rFonts w:ascii="Arial Rounded MT Bold" w:eastAsia="Times New Roman" w:hAnsi="Arial Rounded MT Bold"/>
          <w:color w:val="000000"/>
        </w:rPr>
      </w:pPr>
      <w:r w:rsidRPr="00037ABC">
        <w:rPr>
          <w:rFonts w:ascii="Arial Rounded MT Bold" w:eastAsia="Times New Roman" w:hAnsi="Arial Rounded MT Bold"/>
          <w:color w:val="000000"/>
          <w:sz w:val="24"/>
          <w:u w:val="single"/>
        </w:rPr>
        <w:lastRenderedPageBreak/>
        <w:t>VIÐAUKI I</w:t>
      </w:r>
      <w:r w:rsidRPr="00811893">
        <w:rPr>
          <w:rFonts w:ascii="Arial Rounded MT Bold" w:eastAsia="Times New Roman" w:hAnsi="Arial Rounded MT Bold"/>
          <w:color w:val="000000"/>
        </w:rPr>
        <w:br/>
      </w:r>
      <w:r w:rsidRPr="00037ABC">
        <w:rPr>
          <w:rFonts w:ascii="Arial Rounded MT Bold" w:eastAsia="Times New Roman" w:hAnsi="Arial Rounded MT Bold"/>
          <w:bCs/>
          <w:i/>
          <w:color w:val="000000"/>
        </w:rPr>
        <w:t>Áætlun hafnar um móttöku og meðhöndlun úrgangs og farmleifa.</w:t>
      </w:r>
    </w:p>
    <w:p w14:paraId="68174A51" w14:textId="77777777" w:rsidR="00BB7794" w:rsidRPr="00811893" w:rsidRDefault="00BB7794" w:rsidP="00BB7794">
      <w:pPr>
        <w:spacing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br/>
        <w:t>Áætlun skal taka til allra tegunda úrgangs og farmleifa frá skipum sem venjulega koma til viðkomandi hafnar og þær skulu taka mið af stærð hafnarinnar og gerð skipa sem hafa þar viðkomu.</w:t>
      </w:r>
      <w:r w:rsidRPr="00811893">
        <w:rPr>
          <w:rFonts w:ascii="Arial Rounded MT Bold" w:eastAsia="Times New Roman" w:hAnsi="Arial Rounded MT Bold"/>
          <w:color w:val="000000"/>
        </w:rPr>
        <w:br/>
        <w:t>Í áætlun sk</w:t>
      </w:r>
      <w:r w:rsidR="00037ABC">
        <w:rPr>
          <w:rFonts w:ascii="Arial Rounded MT Bold" w:eastAsia="Times New Roman" w:hAnsi="Arial Rounded MT Bold"/>
          <w:color w:val="000000"/>
        </w:rPr>
        <w:t>ulu</w:t>
      </w:r>
      <w:r w:rsidRPr="00811893">
        <w:rPr>
          <w:rFonts w:ascii="Arial Rounded MT Bold" w:eastAsia="Times New Roman" w:hAnsi="Arial Rounded MT Bold"/>
          <w:color w:val="000000"/>
        </w:rPr>
        <w:t xml:space="preserve"> eftirtalin </w:t>
      </w:r>
      <w:r w:rsidR="00037ABC">
        <w:rPr>
          <w:rFonts w:ascii="Arial Rounded MT Bold" w:eastAsia="Times New Roman" w:hAnsi="Arial Rounded MT Bold"/>
          <w:color w:val="000000"/>
        </w:rPr>
        <w:t xml:space="preserve">atriði </w:t>
      </w:r>
      <w:r w:rsidRPr="00811893">
        <w:rPr>
          <w:rFonts w:ascii="Arial Rounded MT Bold" w:eastAsia="Times New Roman" w:hAnsi="Arial Rounded MT Bold"/>
          <w:color w:val="000000"/>
        </w:rPr>
        <w:t xml:space="preserve">koma fram: </w:t>
      </w:r>
    </w:p>
    <w:tbl>
      <w:tblPr>
        <w:tblW w:w="5000" w:type="pct"/>
        <w:tblCellSpacing w:w="0" w:type="dxa"/>
        <w:tblCellMar>
          <w:left w:w="0" w:type="dxa"/>
          <w:right w:w="0" w:type="dxa"/>
        </w:tblCellMar>
        <w:tblLook w:val="04A0" w:firstRow="1" w:lastRow="0" w:firstColumn="1" w:lastColumn="0" w:noHBand="0" w:noVBand="1"/>
      </w:tblPr>
      <w:tblGrid>
        <w:gridCol w:w="468"/>
        <w:gridCol w:w="8892"/>
      </w:tblGrid>
      <w:tr w:rsidR="00BB7794" w:rsidRPr="00811893" w14:paraId="68174A54" w14:textId="77777777" w:rsidTr="00C32426">
        <w:trPr>
          <w:tblCellSpacing w:w="0" w:type="dxa"/>
        </w:trPr>
        <w:tc>
          <w:tcPr>
            <w:tcW w:w="250" w:type="pct"/>
            <w:hideMark/>
          </w:tcPr>
          <w:p w14:paraId="68174A52"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w:t>
            </w:r>
          </w:p>
        </w:tc>
        <w:tc>
          <w:tcPr>
            <w:tcW w:w="4750" w:type="pct"/>
            <w:hideMark/>
          </w:tcPr>
          <w:p w14:paraId="68174A53"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mat á þörf fyrir móttökuaðstöðu miðað við þarfir þeirra skipa sem venjulega koma til hafnarinnar;</w:t>
            </w:r>
          </w:p>
        </w:tc>
      </w:tr>
      <w:tr w:rsidR="00BB7794" w:rsidRPr="00811893" w14:paraId="68174A57" w14:textId="77777777" w:rsidTr="00C32426">
        <w:trPr>
          <w:tblCellSpacing w:w="0" w:type="dxa"/>
        </w:trPr>
        <w:tc>
          <w:tcPr>
            <w:tcW w:w="250" w:type="pct"/>
            <w:hideMark/>
          </w:tcPr>
          <w:p w14:paraId="68174A55"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w:t>
            </w:r>
          </w:p>
        </w:tc>
        <w:tc>
          <w:tcPr>
            <w:tcW w:w="4750" w:type="pct"/>
            <w:hideMark/>
          </w:tcPr>
          <w:p w14:paraId="68174A56"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lýsing á gerð og geymslurými móttökuaðstöðu hafnarinnar;</w:t>
            </w:r>
          </w:p>
        </w:tc>
      </w:tr>
      <w:tr w:rsidR="00BB7794" w:rsidRPr="00811893" w14:paraId="68174A5A" w14:textId="77777777" w:rsidTr="00C32426">
        <w:trPr>
          <w:tblCellSpacing w:w="0" w:type="dxa"/>
        </w:trPr>
        <w:tc>
          <w:tcPr>
            <w:tcW w:w="250" w:type="pct"/>
            <w:hideMark/>
          </w:tcPr>
          <w:p w14:paraId="68174A58"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w:t>
            </w:r>
          </w:p>
        </w:tc>
        <w:tc>
          <w:tcPr>
            <w:tcW w:w="4750" w:type="pct"/>
            <w:hideMark/>
          </w:tcPr>
          <w:p w14:paraId="68174A59"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nákvæm lýsing á verklagsreglum við móttöku og söfnun úrgangs frá skipum og farmleifa;</w:t>
            </w:r>
          </w:p>
        </w:tc>
      </w:tr>
      <w:tr w:rsidR="00BB7794" w:rsidRPr="00811893" w14:paraId="68174A5D" w14:textId="77777777" w:rsidTr="00C32426">
        <w:trPr>
          <w:tblCellSpacing w:w="0" w:type="dxa"/>
        </w:trPr>
        <w:tc>
          <w:tcPr>
            <w:tcW w:w="250" w:type="pct"/>
            <w:hideMark/>
          </w:tcPr>
          <w:p w14:paraId="68174A5B"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w:t>
            </w:r>
          </w:p>
        </w:tc>
        <w:tc>
          <w:tcPr>
            <w:tcW w:w="4750" w:type="pct"/>
            <w:hideMark/>
          </w:tcPr>
          <w:p w14:paraId="68174A5C"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lýsing á gjaldtöku;</w:t>
            </w:r>
          </w:p>
        </w:tc>
      </w:tr>
      <w:tr w:rsidR="00BB7794" w:rsidRPr="00811893" w14:paraId="68174A60" w14:textId="77777777" w:rsidTr="00C32426">
        <w:trPr>
          <w:tblCellSpacing w:w="0" w:type="dxa"/>
        </w:trPr>
        <w:tc>
          <w:tcPr>
            <w:tcW w:w="250" w:type="pct"/>
            <w:hideMark/>
          </w:tcPr>
          <w:p w14:paraId="68174A5E"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w:t>
            </w:r>
          </w:p>
        </w:tc>
        <w:tc>
          <w:tcPr>
            <w:tcW w:w="4750" w:type="pct"/>
            <w:hideMark/>
          </w:tcPr>
          <w:p w14:paraId="68174A5F"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málsmeðferð við skýrslugjöf um vanbúnað móttökuaðstöðu hafna;</w:t>
            </w:r>
          </w:p>
        </w:tc>
      </w:tr>
      <w:tr w:rsidR="00BB7794" w:rsidRPr="00811893" w14:paraId="68174A63" w14:textId="77777777" w:rsidTr="00C32426">
        <w:trPr>
          <w:tblCellSpacing w:w="0" w:type="dxa"/>
        </w:trPr>
        <w:tc>
          <w:tcPr>
            <w:tcW w:w="250" w:type="pct"/>
            <w:hideMark/>
          </w:tcPr>
          <w:p w14:paraId="68174A61"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w:t>
            </w:r>
          </w:p>
        </w:tc>
        <w:tc>
          <w:tcPr>
            <w:tcW w:w="4750" w:type="pct"/>
            <w:hideMark/>
          </w:tcPr>
          <w:p w14:paraId="68174A62"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málsmeðferðarreglur um stöðugt samráð við notendur hafnar, verktaka sem meðhöndla úrgang, rekstraraðila hafnarinnar og aðra hagsmunaaðila; og</w:t>
            </w:r>
          </w:p>
        </w:tc>
      </w:tr>
      <w:tr w:rsidR="00BB7794" w:rsidRPr="00811893" w14:paraId="68174A66" w14:textId="77777777" w:rsidTr="00C32426">
        <w:trPr>
          <w:tblCellSpacing w:w="0" w:type="dxa"/>
        </w:trPr>
        <w:tc>
          <w:tcPr>
            <w:tcW w:w="250" w:type="pct"/>
            <w:hideMark/>
          </w:tcPr>
          <w:p w14:paraId="68174A64"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w:t>
            </w:r>
          </w:p>
        </w:tc>
        <w:tc>
          <w:tcPr>
            <w:tcW w:w="4750" w:type="pct"/>
            <w:hideMark/>
          </w:tcPr>
          <w:p w14:paraId="68174A65"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tegund og magn úrgangs frá skipum og farmleifa sem tekið er á móti og meðhöndlað.</w:t>
            </w:r>
          </w:p>
        </w:tc>
      </w:tr>
    </w:tbl>
    <w:p w14:paraId="68174A67" w14:textId="77777777" w:rsidR="00BB7794" w:rsidRPr="00811893" w:rsidRDefault="00BB7794" w:rsidP="00BB7794">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br/>
        <w:t xml:space="preserve">Að auki skal eftirfarandi koma fram í áætlun: </w:t>
      </w:r>
    </w:p>
    <w:tbl>
      <w:tblPr>
        <w:tblW w:w="5000" w:type="pct"/>
        <w:tblCellSpacing w:w="0" w:type="dxa"/>
        <w:tblCellMar>
          <w:left w:w="0" w:type="dxa"/>
          <w:right w:w="0" w:type="dxa"/>
        </w:tblCellMar>
        <w:tblLook w:val="04A0" w:firstRow="1" w:lastRow="0" w:firstColumn="1" w:lastColumn="0" w:noHBand="0" w:noVBand="1"/>
      </w:tblPr>
      <w:tblGrid>
        <w:gridCol w:w="468"/>
        <w:gridCol w:w="8892"/>
      </w:tblGrid>
      <w:tr w:rsidR="00BB7794" w:rsidRPr="00811893" w14:paraId="68174A6A" w14:textId="77777777" w:rsidTr="00C32426">
        <w:trPr>
          <w:tblCellSpacing w:w="0" w:type="dxa"/>
        </w:trPr>
        <w:tc>
          <w:tcPr>
            <w:tcW w:w="250" w:type="pct"/>
            <w:hideMark/>
          </w:tcPr>
          <w:p w14:paraId="68174A68"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w:t>
            </w:r>
          </w:p>
        </w:tc>
        <w:tc>
          <w:tcPr>
            <w:tcW w:w="4750" w:type="pct"/>
            <w:hideMark/>
          </w:tcPr>
          <w:p w14:paraId="68174A69"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samantekt um viðeigandi löggjöf og formsatriði við afhendingu;</w:t>
            </w:r>
          </w:p>
        </w:tc>
      </w:tr>
      <w:tr w:rsidR="00BB7794" w:rsidRPr="00811893" w14:paraId="68174A6D" w14:textId="77777777" w:rsidTr="00C32426">
        <w:trPr>
          <w:tblCellSpacing w:w="0" w:type="dxa"/>
        </w:trPr>
        <w:tc>
          <w:tcPr>
            <w:tcW w:w="250" w:type="pct"/>
            <w:hideMark/>
          </w:tcPr>
          <w:p w14:paraId="68174A6B"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w:t>
            </w:r>
          </w:p>
        </w:tc>
        <w:tc>
          <w:tcPr>
            <w:tcW w:w="4750" w:type="pct"/>
            <w:hideMark/>
          </w:tcPr>
          <w:p w14:paraId="68174A6C"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upplýsingar um hvaða einstaklingur eða einstaklingar bera ábyrgð á framkvæmd áætlunarinnar;</w:t>
            </w:r>
          </w:p>
        </w:tc>
      </w:tr>
      <w:tr w:rsidR="00BB7794" w:rsidRPr="00811893" w14:paraId="68174A70" w14:textId="77777777" w:rsidTr="00C32426">
        <w:trPr>
          <w:tblCellSpacing w:w="0" w:type="dxa"/>
        </w:trPr>
        <w:tc>
          <w:tcPr>
            <w:tcW w:w="250" w:type="pct"/>
            <w:hideMark/>
          </w:tcPr>
          <w:p w14:paraId="68174A6E"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w:t>
            </w:r>
          </w:p>
        </w:tc>
        <w:tc>
          <w:tcPr>
            <w:tcW w:w="4750" w:type="pct"/>
            <w:hideMark/>
          </w:tcPr>
          <w:p w14:paraId="68174A6F"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lýsing á búnaði og ferlum við formeðferð úrgangs og farmleifa í höfninni ef um slíkt er að ræða;</w:t>
            </w:r>
          </w:p>
        </w:tc>
      </w:tr>
      <w:tr w:rsidR="00BB7794" w:rsidRPr="00811893" w14:paraId="68174A73" w14:textId="77777777" w:rsidTr="00C32426">
        <w:trPr>
          <w:tblCellSpacing w:w="0" w:type="dxa"/>
        </w:trPr>
        <w:tc>
          <w:tcPr>
            <w:tcW w:w="250" w:type="pct"/>
            <w:hideMark/>
          </w:tcPr>
          <w:p w14:paraId="68174A71"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w:t>
            </w:r>
          </w:p>
        </w:tc>
        <w:tc>
          <w:tcPr>
            <w:tcW w:w="4750" w:type="pct"/>
            <w:hideMark/>
          </w:tcPr>
          <w:p w14:paraId="68174A72"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lýsing á aðferðum við skráningu raunverulegrar notkunar á móttökuaðstöðu hafnarinnar;</w:t>
            </w:r>
          </w:p>
        </w:tc>
      </w:tr>
      <w:tr w:rsidR="00BB7794" w:rsidRPr="00811893" w14:paraId="68174A76" w14:textId="77777777" w:rsidTr="00C32426">
        <w:trPr>
          <w:tblCellSpacing w:w="0" w:type="dxa"/>
        </w:trPr>
        <w:tc>
          <w:tcPr>
            <w:tcW w:w="250" w:type="pct"/>
            <w:hideMark/>
          </w:tcPr>
          <w:p w14:paraId="68174A74"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w:t>
            </w:r>
          </w:p>
        </w:tc>
        <w:tc>
          <w:tcPr>
            <w:tcW w:w="4750" w:type="pct"/>
            <w:hideMark/>
          </w:tcPr>
          <w:p w14:paraId="68174A75"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lýsing á aðferðum við skráningu á magni úrgangs frá skipum og farmleifa sem tekið er á móti; og</w:t>
            </w:r>
          </w:p>
        </w:tc>
      </w:tr>
      <w:tr w:rsidR="00BB7794" w:rsidRPr="00811893" w14:paraId="68174A79" w14:textId="77777777" w:rsidTr="00C32426">
        <w:trPr>
          <w:tblCellSpacing w:w="0" w:type="dxa"/>
        </w:trPr>
        <w:tc>
          <w:tcPr>
            <w:tcW w:w="250" w:type="pct"/>
            <w:hideMark/>
          </w:tcPr>
          <w:p w14:paraId="68174A77"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w:t>
            </w:r>
          </w:p>
        </w:tc>
        <w:tc>
          <w:tcPr>
            <w:tcW w:w="4750" w:type="pct"/>
            <w:hideMark/>
          </w:tcPr>
          <w:p w14:paraId="68174A78"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lýsing á aðferðum við losun úrgangs frá skipum og við losun farmleifa.</w:t>
            </w:r>
          </w:p>
        </w:tc>
      </w:tr>
    </w:tbl>
    <w:p w14:paraId="68174A7A" w14:textId="77777777" w:rsidR="00BB7794" w:rsidRPr="00811893" w:rsidRDefault="00BB7794" w:rsidP="00BB7794">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br/>
        <w:t>Verklagsreglur við móttöku, söfnun, geymslu, meðhöndlun og förgun eiga að öllu leyti að vera í samræmi við umhverfisstjórnunarkerfi sem hentar vel til þess að draga smám saman úr umhverfisáhrifum slíkra aðgerða. Gert er ráð fyrir slíku samræmi ef verklagsreglurnar eru í samræmi við ákvæði reglugerðar um frjálsa þátttöku iðnfyrirtækja í umhverfismálakerfi ESB.</w:t>
      </w:r>
      <w:r w:rsidRPr="00811893">
        <w:rPr>
          <w:rFonts w:ascii="Arial Rounded MT Bold" w:eastAsia="Times New Roman" w:hAnsi="Arial Rounded MT Bold"/>
          <w:color w:val="000000"/>
        </w:rPr>
        <w:br/>
      </w:r>
      <w:r w:rsidRPr="00811893">
        <w:rPr>
          <w:rFonts w:ascii="Arial Rounded MT Bold" w:eastAsia="Times New Roman" w:hAnsi="Arial Rounded MT Bold"/>
          <w:color w:val="000000"/>
        </w:rPr>
        <w:br/>
      </w:r>
      <w:r w:rsidRPr="00811893">
        <w:rPr>
          <w:rFonts w:ascii="Arial Rounded MT Bold" w:eastAsia="Times New Roman" w:hAnsi="Arial Rounded MT Bold"/>
          <w:iCs/>
          <w:color w:val="000000"/>
        </w:rPr>
        <w:t>Aðgengilegar upplýsingar fyrir notendur hafna:</w:t>
      </w:r>
      <w:r w:rsidRPr="00811893">
        <w:rPr>
          <w:rFonts w:ascii="Arial Rounded MT Bold" w:eastAsia="Times New Roman" w:hAnsi="Arial Rounded MT Bold"/>
          <w:color w:val="000000"/>
        </w:rPr>
        <w:t xml:space="preserve"> </w:t>
      </w:r>
    </w:p>
    <w:tbl>
      <w:tblPr>
        <w:tblW w:w="5000" w:type="pct"/>
        <w:tblCellSpacing w:w="0" w:type="dxa"/>
        <w:tblCellMar>
          <w:left w:w="0" w:type="dxa"/>
          <w:right w:w="0" w:type="dxa"/>
        </w:tblCellMar>
        <w:tblLook w:val="04A0" w:firstRow="1" w:lastRow="0" w:firstColumn="1" w:lastColumn="0" w:noHBand="0" w:noVBand="1"/>
      </w:tblPr>
      <w:tblGrid>
        <w:gridCol w:w="468"/>
        <w:gridCol w:w="8892"/>
      </w:tblGrid>
      <w:tr w:rsidR="00BB7794" w:rsidRPr="00811893" w14:paraId="68174A7D" w14:textId="77777777" w:rsidTr="00C32426">
        <w:trPr>
          <w:tblCellSpacing w:w="0" w:type="dxa"/>
        </w:trPr>
        <w:tc>
          <w:tcPr>
            <w:tcW w:w="250" w:type="pct"/>
            <w:hideMark/>
          </w:tcPr>
          <w:p w14:paraId="68174A7B"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w:t>
            </w:r>
          </w:p>
        </w:tc>
        <w:tc>
          <w:tcPr>
            <w:tcW w:w="4750" w:type="pct"/>
            <w:hideMark/>
          </w:tcPr>
          <w:p w14:paraId="68174A7C"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stutt tilvísun í grundvallarþýðingu réttrar afhendingar úrgangs frá skipum og farmleifa;</w:t>
            </w:r>
          </w:p>
        </w:tc>
      </w:tr>
      <w:tr w:rsidR="00BB7794" w:rsidRPr="00811893" w14:paraId="68174A80" w14:textId="77777777" w:rsidTr="00C32426">
        <w:trPr>
          <w:tblCellSpacing w:w="0" w:type="dxa"/>
        </w:trPr>
        <w:tc>
          <w:tcPr>
            <w:tcW w:w="250" w:type="pct"/>
            <w:hideMark/>
          </w:tcPr>
          <w:p w14:paraId="68174A7E"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w:t>
            </w:r>
          </w:p>
        </w:tc>
        <w:tc>
          <w:tcPr>
            <w:tcW w:w="4750" w:type="pct"/>
            <w:hideMark/>
          </w:tcPr>
          <w:p w14:paraId="68174A7F"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staðsetning móttökuaðstöðu hvers skipalægis með teikningu/korti;</w:t>
            </w:r>
          </w:p>
        </w:tc>
      </w:tr>
      <w:tr w:rsidR="00BB7794" w:rsidRPr="00811893" w14:paraId="68174A83" w14:textId="77777777" w:rsidTr="00C32426">
        <w:trPr>
          <w:tblCellSpacing w:w="0" w:type="dxa"/>
        </w:trPr>
        <w:tc>
          <w:tcPr>
            <w:tcW w:w="250" w:type="pct"/>
            <w:hideMark/>
          </w:tcPr>
          <w:p w14:paraId="68174A81"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w:t>
            </w:r>
          </w:p>
        </w:tc>
        <w:tc>
          <w:tcPr>
            <w:tcW w:w="4750" w:type="pct"/>
            <w:hideMark/>
          </w:tcPr>
          <w:p w14:paraId="68174A82"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skrá yfir helstu tegundir úrgangs frá skipum og farmleifa sem að jafnaði koma til afgreiðslu;</w:t>
            </w:r>
          </w:p>
        </w:tc>
      </w:tr>
      <w:tr w:rsidR="00BB7794" w:rsidRPr="00811893" w14:paraId="68174A86" w14:textId="77777777" w:rsidTr="00C32426">
        <w:trPr>
          <w:tblCellSpacing w:w="0" w:type="dxa"/>
        </w:trPr>
        <w:tc>
          <w:tcPr>
            <w:tcW w:w="250" w:type="pct"/>
            <w:hideMark/>
          </w:tcPr>
          <w:p w14:paraId="68174A84"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w:t>
            </w:r>
          </w:p>
        </w:tc>
        <w:tc>
          <w:tcPr>
            <w:tcW w:w="4750" w:type="pct"/>
            <w:hideMark/>
          </w:tcPr>
          <w:p w14:paraId="68174A85"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skrá yfir tengiliði, rekstraraðila og þá þjónustu sem er í boði;</w:t>
            </w:r>
          </w:p>
        </w:tc>
      </w:tr>
      <w:tr w:rsidR="00BB7794" w:rsidRPr="00811893" w14:paraId="68174A89" w14:textId="77777777" w:rsidTr="00C32426">
        <w:trPr>
          <w:tblCellSpacing w:w="0" w:type="dxa"/>
        </w:trPr>
        <w:tc>
          <w:tcPr>
            <w:tcW w:w="250" w:type="pct"/>
            <w:hideMark/>
          </w:tcPr>
          <w:p w14:paraId="68174A87"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w:t>
            </w:r>
          </w:p>
        </w:tc>
        <w:tc>
          <w:tcPr>
            <w:tcW w:w="4750" w:type="pct"/>
            <w:hideMark/>
          </w:tcPr>
          <w:p w14:paraId="68174A88"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lýsing á starfsaðferðum við afhendingu;</w:t>
            </w:r>
          </w:p>
        </w:tc>
      </w:tr>
      <w:tr w:rsidR="00BB7794" w:rsidRPr="00811893" w14:paraId="68174A8C" w14:textId="77777777" w:rsidTr="00C32426">
        <w:trPr>
          <w:tblCellSpacing w:w="0" w:type="dxa"/>
        </w:trPr>
        <w:tc>
          <w:tcPr>
            <w:tcW w:w="250" w:type="pct"/>
            <w:hideMark/>
          </w:tcPr>
          <w:p w14:paraId="68174A8A"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w:t>
            </w:r>
          </w:p>
        </w:tc>
        <w:tc>
          <w:tcPr>
            <w:tcW w:w="4750" w:type="pct"/>
            <w:hideMark/>
          </w:tcPr>
          <w:p w14:paraId="68174A8B"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lýsing á gjaldtöku; og</w:t>
            </w:r>
          </w:p>
        </w:tc>
      </w:tr>
      <w:tr w:rsidR="00BB7794" w:rsidRPr="00811893" w14:paraId="68174A8F" w14:textId="77777777" w:rsidTr="00C32426">
        <w:trPr>
          <w:tblCellSpacing w:w="0" w:type="dxa"/>
        </w:trPr>
        <w:tc>
          <w:tcPr>
            <w:tcW w:w="250" w:type="pct"/>
            <w:hideMark/>
          </w:tcPr>
          <w:p w14:paraId="68174A8D"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w:t>
            </w:r>
          </w:p>
        </w:tc>
        <w:tc>
          <w:tcPr>
            <w:tcW w:w="4750" w:type="pct"/>
            <w:hideMark/>
          </w:tcPr>
          <w:p w14:paraId="68174A8E" w14:textId="77777777" w:rsidR="00BB7794" w:rsidRPr="00811893" w:rsidRDefault="00BB7794" w:rsidP="00C32426">
            <w:pPr>
              <w:spacing w:after="0" w:line="240" w:lineRule="auto"/>
              <w:rPr>
                <w:rFonts w:ascii="Arial Rounded MT Bold" w:eastAsia="Times New Roman" w:hAnsi="Arial Rounded MT Bold"/>
                <w:color w:val="000000"/>
              </w:rPr>
            </w:pPr>
            <w:r w:rsidRPr="00811893">
              <w:rPr>
                <w:rFonts w:ascii="Arial Rounded MT Bold" w:eastAsia="Times New Roman" w:hAnsi="Arial Rounded MT Bold"/>
                <w:color w:val="000000"/>
              </w:rPr>
              <w:t>málsmeðferð við skýrslugjöf um vanbúnað í móttökuaðstöðu hafna.</w:t>
            </w:r>
          </w:p>
        </w:tc>
      </w:tr>
    </w:tbl>
    <w:p w14:paraId="68174A90" w14:textId="77777777" w:rsidR="00F94B5C" w:rsidRPr="00EE5147" w:rsidRDefault="00F94B5C">
      <w:pPr>
        <w:rPr>
          <w:rFonts w:ascii="Arial Rounded MT Bold" w:hAnsi="Arial Rounded MT Bold"/>
        </w:rPr>
      </w:pPr>
    </w:p>
    <w:sectPr w:rsidR="00F94B5C" w:rsidRPr="00EE5147" w:rsidSect="00D160AF">
      <w:headerReference w:type="default" r:id="rId11"/>
      <w:footerReference w:type="default" r:id="rId12"/>
      <w:pgSz w:w="12240" w:h="15840"/>
      <w:pgMar w:top="1985"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7D6D" w14:textId="77777777" w:rsidR="005F7E46" w:rsidRDefault="005F7E46" w:rsidP="0074239C">
      <w:pPr>
        <w:spacing w:after="0" w:line="240" w:lineRule="auto"/>
      </w:pPr>
      <w:r>
        <w:separator/>
      </w:r>
    </w:p>
  </w:endnote>
  <w:endnote w:type="continuationSeparator" w:id="0">
    <w:p w14:paraId="74956688" w14:textId="77777777" w:rsidR="005F7E46" w:rsidRDefault="005F7E46" w:rsidP="0074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4A9E" w14:textId="77777777" w:rsidR="0074239C" w:rsidRDefault="00B6586E">
    <w:pPr>
      <w:pStyle w:val="Footer"/>
    </w:pPr>
    <w:r>
      <w:rPr>
        <w:noProof/>
        <w:lang w:val="is-IS" w:eastAsia="is-IS"/>
      </w:rPr>
      <w:pict w14:anchorId="68174AA3">
        <v:shapetype id="_x0000_t32" coordsize="21600,21600" o:spt="32" o:oned="t" path="m,l21600,21600e" filled="f">
          <v:path arrowok="t" fillok="f" o:connecttype="none"/>
          <o:lock v:ext="edit" shapetype="t"/>
        </v:shapetype>
        <v:shape id="_x0000_s2051" type="#_x0000_t32" style="position:absolute;margin-left:-.75pt;margin-top:19.85pt;width:471pt;height:0;z-index:251662336" o:connectortype="straight" strokecolor="#760000" strokeweight="1.5pt"/>
      </w:pict>
    </w:r>
  </w:p>
  <w:p w14:paraId="68174A9F" w14:textId="77777777" w:rsidR="0074239C" w:rsidRPr="0074239C" w:rsidRDefault="00D160AF">
    <w:pPr>
      <w:pStyle w:val="Footer"/>
      <w:rPr>
        <w:rFonts w:ascii="Arial Rounded MT Bold" w:hAnsi="Arial Rounded MT Bold"/>
        <w:color w:val="7F7F7F" w:themeColor="text1" w:themeTint="80"/>
        <w:sz w:val="18"/>
        <w:szCs w:val="18"/>
      </w:rPr>
    </w:pPr>
    <w:r w:rsidRPr="00D160AF">
      <w:rPr>
        <w:rFonts w:ascii="Arial Rounded MT Bold" w:hAnsi="Arial Rounded MT Bold"/>
        <w:color w:val="7F7F7F" w:themeColor="text1" w:themeTint="80"/>
        <w:sz w:val="18"/>
        <w:szCs w:val="18"/>
      </w:rPr>
      <w:t>Sandgerðishöfn</w:t>
    </w:r>
    <w:r w:rsidRPr="00D160AF">
      <w:rPr>
        <w:rFonts w:ascii="Arial Rounded MT Bold" w:hAnsi="Arial Rounded MT Bold"/>
        <w:color w:val="7F7F7F" w:themeColor="text1" w:themeTint="80"/>
        <w:sz w:val="18"/>
        <w:szCs w:val="18"/>
      </w:rPr>
      <w:tab/>
    </w:r>
    <w:r w:rsidR="00BB7794">
      <w:rPr>
        <w:rFonts w:ascii="Arial Rounded MT Bold" w:hAnsi="Arial Rounded MT Bold"/>
        <w:color w:val="7F7F7F" w:themeColor="text1" w:themeTint="80"/>
        <w:sz w:val="18"/>
        <w:szCs w:val="18"/>
      </w:rPr>
      <w:t>Meðhöndlun úrgangs frá skipum</w:t>
    </w:r>
    <w:r w:rsidR="0074239C">
      <w:tab/>
    </w:r>
    <w:r w:rsidR="0074239C" w:rsidRPr="0074239C">
      <w:rPr>
        <w:rFonts w:ascii="Arial Rounded MT Bold" w:hAnsi="Arial Rounded MT Bold"/>
        <w:color w:val="7F7F7F" w:themeColor="text1" w:themeTint="80"/>
        <w:sz w:val="18"/>
        <w:szCs w:val="18"/>
      </w:rPr>
      <w:t xml:space="preserve">Bls. </w:t>
    </w:r>
    <w:r w:rsidR="00192461" w:rsidRPr="0074239C">
      <w:rPr>
        <w:rFonts w:ascii="Arial Rounded MT Bold" w:hAnsi="Arial Rounded MT Bold"/>
        <w:color w:val="7F7F7F" w:themeColor="text1" w:themeTint="80"/>
        <w:sz w:val="18"/>
        <w:szCs w:val="18"/>
      </w:rPr>
      <w:fldChar w:fldCharType="begin"/>
    </w:r>
    <w:r w:rsidR="0074239C" w:rsidRPr="0074239C">
      <w:rPr>
        <w:rFonts w:ascii="Arial Rounded MT Bold" w:hAnsi="Arial Rounded MT Bold"/>
        <w:color w:val="7F7F7F" w:themeColor="text1" w:themeTint="80"/>
        <w:sz w:val="18"/>
        <w:szCs w:val="18"/>
      </w:rPr>
      <w:instrText xml:space="preserve"> PAGE   \* MERGEFORMAT </w:instrText>
    </w:r>
    <w:r w:rsidR="00192461" w:rsidRPr="0074239C">
      <w:rPr>
        <w:rFonts w:ascii="Arial Rounded MT Bold" w:hAnsi="Arial Rounded MT Bold"/>
        <w:color w:val="7F7F7F" w:themeColor="text1" w:themeTint="80"/>
        <w:sz w:val="18"/>
        <w:szCs w:val="18"/>
      </w:rPr>
      <w:fldChar w:fldCharType="separate"/>
    </w:r>
    <w:r w:rsidR="00DD59C7">
      <w:rPr>
        <w:rFonts w:ascii="Arial Rounded MT Bold" w:hAnsi="Arial Rounded MT Bold"/>
        <w:noProof/>
        <w:color w:val="7F7F7F" w:themeColor="text1" w:themeTint="80"/>
        <w:sz w:val="18"/>
        <w:szCs w:val="18"/>
      </w:rPr>
      <w:t>4</w:t>
    </w:r>
    <w:r w:rsidR="00192461" w:rsidRPr="0074239C">
      <w:rPr>
        <w:rFonts w:ascii="Arial Rounded MT Bold" w:hAnsi="Arial Rounded MT Bold"/>
        <w:color w:val="7F7F7F" w:themeColor="text1" w:themeTint="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B7BB4" w14:textId="77777777" w:rsidR="005F7E46" w:rsidRDefault="005F7E46" w:rsidP="0074239C">
      <w:pPr>
        <w:spacing w:after="0" w:line="240" w:lineRule="auto"/>
      </w:pPr>
      <w:r>
        <w:separator/>
      </w:r>
    </w:p>
  </w:footnote>
  <w:footnote w:type="continuationSeparator" w:id="0">
    <w:p w14:paraId="261E212F" w14:textId="77777777" w:rsidR="005F7E46" w:rsidRDefault="005F7E46" w:rsidP="00742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4A9D" w14:textId="77777777" w:rsidR="0074239C" w:rsidRDefault="00B6586E">
    <w:pPr>
      <w:pStyle w:val="Header"/>
    </w:pPr>
    <w:r>
      <w:rPr>
        <w:noProof/>
        <w:lang w:val="is-IS" w:eastAsia="is-IS"/>
      </w:rPr>
      <w:pict w14:anchorId="68174AA0">
        <v:shapetype id="_x0000_t32" coordsize="21600,21600" o:spt="32" o:oned="t" path="m,l21600,21600e" filled="f">
          <v:path arrowok="t" fillok="f" o:connecttype="none"/>
          <o:lock v:ext="edit" shapetype="t"/>
        </v:shapetype>
        <v:shape id="_x0000_s2050" type="#_x0000_t32" style="position:absolute;margin-left:-3pt;margin-top:46.5pt;width:471pt;height:0;z-index:251661312" o:connectortype="straight" strokecolor="#760000" strokeweight="1.5pt"/>
      </w:pict>
    </w:r>
    <w:r w:rsidR="008328E9">
      <w:rPr>
        <w:noProof/>
        <w:lang w:val="is-IS" w:eastAsia="is-IS"/>
      </w:rPr>
      <w:drawing>
        <wp:anchor distT="0" distB="0" distL="114300" distR="114300" simplePos="0" relativeHeight="251660288" behindDoc="0" locked="0" layoutInCell="1" allowOverlap="1" wp14:anchorId="68174AA1" wp14:editId="68174AA2">
          <wp:simplePos x="0" y="0"/>
          <wp:positionH relativeFrom="column">
            <wp:posOffset>0</wp:posOffset>
          </wp:positionH>
          <wp:positionV relativeFrom="paragraph">
            <wp:posOffset>-285750</wp:posOffset>
          </wp:positionV>
          <wp:extent cx="1905000" cy="876300"/>
          <wp:effectExtent l="19050" t="0" r="0" b="0"/>
          <wp:wrapNone/>
          <wp:docPr id="1" name="Picture 1" descr="cid:image002.png@01CD8B42.19BBE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D8B42.19BBE8A0"/>
                  <pic:cNvPicPr>
                    <a:picLocks noChangeAspect="1" noChangeArrowheads="1"/>
                  </pic:cNvPicPr>
                </pic:nvPicPr>
                <pic:blipFill>
                  <a:blip r:embed="rId1" r:link="rId2"/>
                  <a:srcRect/>
                  <a:stretch>
                    <a:fillRect/>
                  </a:stretch>
                </pic:blipFill>
                <pic:spPr bwMode="auto">
                  <a:xfrm>
                    <a:off x="0" y="0"/>
                    <a:ext cx="1905000" cy="8763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8174A9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655_"/>
      </v:shape>
    </w:pict>
  </w:numPicBullet>
  <w:abstractNum w:abstractNumId="0" w15:restartNumberingAfterBreak="0">
    <w:nsid w:val="07031DF7"/>
    <w:multiLevelType w:val="hybridMultilevel"/>
    <w:tmpl w:val="6792A614"/>
    <w:lvl w:ilvl="0" w:tplc="B08EA8B0">
      <w:start w:val="1"/>
      <w:numFmt w:val="bullet"/>
      <w:lvlText w:val=""/>
      <w:lvlPicBulletId w:val="0"/>
      <w:lvlJc w:val="left"/>
      <w:pPr>
        <w:ind w:left="1200" w:hanging="360"/>
      </w:pPr>
      <w:rPr>
        <w:rFonts w:ascii="Symbol" w:hAnsi="Symbol" w:cs="Times New Roman" w:hint="default"/>
        <w:color w:val="auto"/>
      </w:rPr>
    </w:lvl>
    <w:lvl w:ilvl="1" w:tplc="040F0003" w:tentative="1">
      <w:start w:val="1"/>
      <w:numFmt w:val="bullet"/>
      <w:lvlText w:val="o"/>
      <w:lvlJc w:val="left"/>
      <w:pPr>
        <w:ind w:left="1920" w:hanging="360"/>
      </w:pPr>
      <w:rPr>
        <w:rFonts w:ascii="Courier New" w:hAnsi="Courier New" w:cs="Courier New" w:hint="default"/>
      </w:rPr>
    </w:lvl>
    <w:lvl w:ilvl="2" w:tplc="040F0005" w:tentative="1">
      <w:start w:val="1"/>
      <w:numFmt w:val="bullet"/>
      <w:lvlText w:val=""/>
      <w:lvlJc w:val="left"/>
      <w:pPr>
        <w:ind w:left="2640" w:hanging="360"/>
      </w:pPr>
      <w:rPr>
        <w:rFonts w:ascii="Wingdings" w:hAnsi="Wingdings" w:hint="default"/>
      </w:rPr>
    </w:lvl>
    <w:lvl w:ilvl="3" w:tplc="040F0001" w:tentative="1">
      <w:start w:val="1"/>
      <w:numFmt w:val="bullet"/>
      <w:lvlText w:val=""/>
      <w:lvlJc w:val="left"/>
      <w:pPr>
        <w:ind w:left="3360" w:hanging="360"/>
      </w:pPr>
      <w:rPr>
        <w:rFonts w:ascii="Symbol" w:hAnsi="Symbol" w:hint="default"/>
      </w:rPr>
    </w:lvl>
    <w:lvl w:ilvl="4" w:tplc="040F0003" w:tentative="1">
      <w:start w:val="1"/>
      <w:numFmt w:val="bullet"/>
      <w:lvlText w:val="o"/>
      <w:lvlJc w:val="left"/>
      <w:pPr>
        <w:ind w:left="4080" w:hanging="360"/>
      </w:pPr>
      <w:rPr>
        <w:rFonts w:ascii="Courier New" w:hAnsi="Courier New" w:cs="Courier New" w:hint="default"/>
      </w:rPr>
    </w:lvl>
    <w:lvl w:ilvl="5" w:tplc="040F0005" w:tentative="1">
      <w:start w:val="1"/>
      <w:numFmt w:val="bullet"/>
      <w:lvlText w:val=""/>
      <w:lvlJc w:val="left"/>
      <w:pPr>
        <w:ind w:left="4800" w:hanging="360"/>
      </w:pPr>
      <w:rPr>
        <w:rFonts w:ascii="Wingdings" w:hAnsi="Wingdings" w:hint="default"/>
      </w:rPr>
    </w:lvl>
    <w:lvl w:ilvl="6" w:tplc="040F0001" w:tentative="1">
      <w:start w:val="1"/>
      <w:numFmt w:val="bullet"/>
      <w:lvlText w:val=""/>
      <w:lvlJc w:val="left"/>
      <w:pPr>
        <w:ind w:left="5520" w:hanging="360"/>
      </w:pPr>
      <w:rPr>
        <w:rFonts w:ascii="Symbol" w:hAnsi="Symbol" w:hint="default"/>
      </w:rPr>
    </w:lvl>
    <w:lvl w:ilvl="7" w:tplc="040F0003" w:tentative="1">
      <w:start w:val="1"/>
      <w:numFmt w:val="bullet"/>
      <w:lvlText w:val="o"/>
      <w:lvlJc w:val="left"/>
      <w:pPr>
        <w:ind w:left="6240" w:hanging="360"/>
      </w:pPr>
      <w:rPr>
        <w:rFonts w:ascii="Courier New" w:hAnsi="Courier New" w:cs="Courier New" w:hint="default"/>
      </w:rPr>
    </w:lvl>
    <w:lvl w:ilvl="8" w:tplc="040F0005" w:tentative="1">
      <w:start w:val="1"/>
      <w:numFmt w:val="bullet"/>
      <w:lvlText w:val=""/>
      <w:lvlJc w:val="left"/>
      <w:pPr>
        <w:ind w:left="6960" w:hanging="360"/>
      </w:pPr>
      <w:rPr>
        <w:rFonts w:ascii="Wingdings" w:hAnsi="Wingdings" w:hint="default"/>
      </w:rPr>
    </w:lvl>
  </w:abstractNum>
  <w:abstractNum w:abstractNumId="1" w15:restartNumberingAfterBreak="0">
    <w:nsid w:val="103D1CD3"/>
    <w:multiLevelType w:val="hybridMultilevel"/>
    <w:tmpl w:val="179C1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14BB0"/>
    <w:multiLevelType w:val="hybridMultilevel"/>
    <w:tmpl w:val="A93AC67A"/>
    <w:lvl w:ilvl="0" w:tplc="B08EA8B0">
      <w:start w:val="1"/>
      <w:numFmt w:val="bullet"/>
      <w:lvlText w:val=""/>
      <w:lvlPicBulletId w:val="0"/>
      <w:lvlJc w:val="left"/>
      <w:pPr>
        <w:ind w:left="1200" w:hanging="360"/>
      </w:pPr>
      <w:rPr>
        <w:rFonts w:ascii="Symbol" w:hAnsi="Symbol" w:cs="Times New Roman" w:hint="default"/>
        <w:color w:val="auto"/>
      </w:rPr>
    </w:lvl>
    <w:lvl w:ilvl="1" w:tplc="040F0003" w:tentative="1">
      <w:start w:val="1"/>
      <w:numFmt w:val="bullet"/>
      <w:lvlText w:val="o"/>
      <w:lvlJc w:val="left"/>
      <w:pPr>
        <w:ind w:left="1920" w:hanging="360"/>
      </w:pPr>
      <w:rPr>
        <w:rFonts w:ascii="Courier New" w:hAnsi="Courier New" w:cs="Courier New" w:hint="default"/>
      </w:rPr>
    </w:lvl>
    <w:lvl w:ilvl="2" w:tplc="040F0005" w:tentative="1">
      <w:start w:val="1"/>
      <w:numFmt w:val="bullet"/>
      <w:lvlText w:val=""/>
      <w:lvlJc w:val="left"/>
      <w:pPr>
        <w:ind w:left="2640" w:hanging="360"/>
      </w:pPr>
      <w:rPr>
        <w:rFonts w:ascii="Wingdings" w:hAnsi="Wingdings" w:hint="default"/>
      </w:rPr>
    </w:lvl>
    <w:lvl w:ilvl="3" w:tplc="040F0001" w:tentative="1">
      <w:start w:val="1"/>
      <w:numFmt w:val="bullet"/>
      <w:lvlText w:val=""/>
      <w:lvlJc w:val="left"/>
      <w:pPr>
        <w:ind w:left="3360" w:hanging="360"/>
      </w:pPr>
      <w:rPr>
        <w:rFonts w:ascii="Symbol" w:hAnsi="Symbol" w:hint="default"/>
      </w:rPr>
    </w:lvl>
    <w:lvl w:ilvl="4" w:tplc="040F0003" w:tentative="1">
      <w:start w:val="1"/>
      <w:numFmt w:val="bullet"/>
      <w:lvlText w:val="o"/>
      <w:lvlJc w:val="left"/>
      <w:pPr>
        <w:ind w:left="4080" w:hanging="360"/>
      </w:pPr>
      <w:rPr>
        <w:rFonts w:ascii="Courier New" w:hAnsi="Courier New" w:cs="Courier New" w:hint="default"/>
      </w:rPr>
    </w:lvl>
    <w:lvl w:ilvl="5" w:tplc="040F0005" w:tentative="1">
      <w:start w:val="1"/>
      <w:numFmt w:val="bullet"/>
      <w:lvlText w:val=""/>
      <w:lvlJc w:val="left"/>
      <w:pPr>
        <w:ind w:left="4800" w:hanging="360"/>
      </w:pPr>
      <w:rPr>
        <w:rFonts w:ascii="Wingdings" w:hAnsi="Wingdings" w:hint="default"/>
      </w:rPr>
    </w:lvl>
    <w:lvl w:ilvl="6" w:tplc="040F0001" w:tentative="1">
      <w:start w:val="1"/>
      <w:numFmt w:val="bullet"/>
      <w:lvlText w:val=""/>
      <w:lvlJc w:val="left"/>
      <w:pPr>
        <w:ind w:left="5520" w:hanging="360"/>
      </w:pPr>
      <w:rPr>
        <w:rFonts w:ascii="Symbol" w:hAnsi="Symbol" w:hint="default"/>
      </w:rPr>
    </w:lvl>
    <w:lvl w:ilvl="7" w:tplc="040F0003" w:tentative="1">
      <w:start w:val="1"/>
      <w:numFmt w:val="bullet"/>
      <w:lvlText w:val="o"/>
      <w:lvlJc w:val="left"/>
      <w:pPr>
        <w:ind w:left="6240" w:hanging="360"/>
      </w:pPr>
      <w:rPr>
        <w:rFonts w:ascii="Courier New" w:hAnsi="Courier New" w:cs="Courier New" w:hint="default"/>
      </w:rPr>
    </w:lvl>
    <w:lvl w:ilvl="8" w:tplc="040F0005" w:tentative="1">
      <w:start w:val="1"/>
      <w:numFmt w:val="bullet"/>
      <w:lvlText w:val=""/>
      <w:lvlJc w:val="left"/>
      <w:pPr>
        <w:ind w:left="6960" w:hanging="360"/>
      </w:pPr>
      <w:rPr>
        <w:rFonts w:ascii="Wingdings" w:hAnsi="Wingdings" w:hint="default"/>
      </w:rPr>
    </w:lvl>
  </w:abstractNum>
  <w:abstractNum w:abstractNumId="3" w15:restartNumberingAfterBreak="0">
    <w:nsid w:val="25C0647D"/>
    <w:multiLevelType w:val="hybridMultilevel"/>
    <w:tmpl w:val="DB6C44EE"/>
    <w:lvl w:ilvl="0" w:tplc="B08EA8B0">
      <w:start w:val="1"/>
      <w:numFmt w:val="bullet"/>
      <w:lvlText w:val=""/>
      <w:lvlPicBulletId w:val="0"/>
      <w:lvlJc w:val="left"/>
      <w:pPr>
        <w:ind w:left="1200" w:hanging="360"/>
      </w:pPr>
      <w:rPr>
        <w:rFonts w:ascii="Symbol" w:hAnsi="Symbol" w:cs="Times New Roman" w:hint="default"/>
        <w:color w:val="auto"/>
      </w:rPr>
    </w:lvl>
    <w:lvl w:ilvl="1" w:tplc="040F0003" w:tentative="1">
      <w:start w:val="1"/>
      <w:numFmt w:val="bullet"/>
      <w:lvlText w:val="o"/>
      <w:lvlJc w:val="left"/>
      <w:pPr>
        <w:ind w:left="1920" w:hanging="360"/>
      </w:pPr>
      <w:rPr>
        <w:rFonts w:ascii="Courier New" w:hAnsi="Courier New" w:cs="Courier New" w:hint="default"/>
      </w:rPr>
    </w:lvl>
    <w:lvl w:ilvl="2" w:tplc="040F0005" w:tentative="1">
      <w:start w:val="1"/>
      <w:numFmt w:val="bullet"/>
      <w:lvlText w:val=""/>
      <w:lvlJc w:val="left"/>
      <w:pPr>
        <w:ind w:left="2640" w:hanging="360"/>
      </w:pPr>
      <w:rPr>
        <w:rFonts w:ascii="Wingdings" w:hAnsi="Wingdings" w:hint="default"/>
      </w:rPr>
    </w:lvl>
    <w:lvl w:ilvl="3" w:tplc="040F0001" w:tentative="1">
      <w:start w:val="1"/>
      <w:numFmt w:val="bullet"/>
      <w:lvlText w:val=""/>
      <w:lvlJc w:val="left"/>
      <w:pPr>
        <w:ind w:left="3360" w:hanging="360"/>
      </w:pPr>
      <w:rPr>
        <w:rFonts w:ascii="Symbol" w:hAnsi="Symbol" w:hint="default"/>
      </w:rPr>
    </w:lvl>
    <w:lvl w:ilvl="4" w:tplc="040F0003" w:tentative="1">
      <w:start w:val="1"/>
      <w:numFmt w:val="bullet"/>
      <w:lvlText w:val="o"/>
      <w:lvlJc w:val="left"/>
      <w:pPr>
        <w:ind w:left="4080" w:hanging="360"/>
      </w:pPr>
      <w:rPr>
        <w:rFonts w:ascii="Courier New" w:hAnsi="Courier New" w:cs="Courier New" w:hint="default"/>
      </w:rPr>
    </w:lvl>
    <w:lvl w:ilvl="5" w:tplc="040F0005" w:tentative="1">
      <w:start w:val="1"/>
      <w:numFmt w:val="bullet"/>
      <w:lvlText w:val=""/>
      <w:lvlJc w:val="left"/>
      <w:pPr>
        <w:ind w:left="4800" w:hanging="360"/>
      </w:pPr>
      <w:rPr>
        <w:rFonts w:ascii="Wingdings" w:hAnsi="Wingdings" w:hint="default"/>
      </w:rPr>
    </w:lvl>
    <w:lvl w:ilvl="6" w:tplc="040F0001" w:tentative="1">
      <w:start w:val="1"/>
      <w:numFmt w:val="bullet"/>
      <w:lvlText w:val=""/>
      <w:lvlJc w:val="left"/>
      <w:pPr>
        <w:ind w:left="5520" w:hanging="360"/>
      </w:pPr>
      <w:rPr>
        <w:rFonts w:ascii="Symbol" w:hAnsi="Symbol" w:hint="default"/>
      </w:rPr>
    </w:lvl>
    <w:lvl w:ilvl="7" w:tplc="040F0003" w:tentative="1">
      <w:start w:val="1"/>
      <w:numFmt w:val="bullet"/>
      <w:lvlText w:val="o"/>
      <w:lvlJc w:val="left"/>
      <w:pPr>
        <w:ind w:left="6240" w:hanging="360"/>
      </w:pPr>
      <w:rPr>
        <w:rFonts w:ascii="Courier New" w:hAnsi="Courier New" w:cs="Courier New" w:hint="default"/>
      </w:rPr>
    </w:lvl>
    <w:lvl w:ilvl="8" w:tplc="040F0005" w:tentative="1">
      <w:start w:val="1"/>
      <w:numFmt w:val="bullet"/>
      <w:lvlText w:val=""/>
      <w:lvlJc w:val="left"/>
      <w:pPr>
        <w:ind w:left="6960" w:hanging="360"/>
      </w:pPr>
      <w:rPr>
        <w:rFonts w:ascii="Wingdings" w:hAnsi="Wingdings" w:hint="default"/>
      </w:rPr>
    </w:lvl>
  </w:abstractNum>
  <w:abstractNum w:abstractNumId="4" w15:restartNumberingAfterBreak="0">
    <w:nsid w:val="29FF4AB7"/>
    <w:multiLevelType w:val="hybridMultilevel"/>
    <w:tmpl w:val="49A4AFE6"/>
    <w:lvl w:ilvl="0" w:tplc="B08EA8B0">
      <w:start w:val="1"/>
      <w:numFmt w:val="bullet"/>
      <w:lvlText w:val=""/>
      <w:lvlPicBulletId w:val="0"/>
      <w:lvlJc w:val="left"/>
      <w:pPr>
        <w:ind w:left="1200" w:hanging="360"/>
      </w:pPr>
      <w:rPr>
        <w:rFonts w:ascii="Symbol" w:hAnsi="Symbol" w:cs="Times New Roman" w:hint="default"/>
        <w:color w:val="auto"/>
      </w:rPr>
    </w:lvl>
    <w:lvl w:ilvl="1" w:tplc="040F0003" w:tentative="1">
      <w:start w:val="1"/>
      <w:numFmt w:val="bullet"/>
      <w:lvlText w:val="o"/>
      <w:lvlJc w:val="left"/>
      <w:pPr>
        <w:ind w:left="1920" w:hanging="360"/>
      </w:pPr>
      <w:rPr>
        <w:rFonts w:ascii="Courier New" w:hAnsi="Courier New" w:cs="Courier New" w:hint="default"/>
      </w:rPr>
    </w:lvl>
    <w:lvl w:ilvl="2" w:tplc="040F0005" w:tentative="1">
      <w:start w:val="1"/>
      <w:numFmt w:val="bullet"/>
      <w:lvlText w:val=""/>
      <w:lvlJc w:val="left"/>
      <w:pPr>
        <w:ind w:left="2640" w:hanging="360"/>
      </w:pPr>
      <w:rPr>
        <w:rFonts w:ascii="Wingdings" w:hAnsi="Wingdings" w:hint="default"/>
      </w:rPr>
    </w:lvl>
    <w:lvl w:ilvl="3" w:tplc="040F0001" w:tentative="1">
      <w:start w:val="1"/>
      <w:numFmt w:val="bullet"/>
      <w:lvlText w:val=""/>
      <w:lvlJc w:val="left"/>
      <w:pPr>
        <w:ind w:left="3360" w:hanging="360"/>
      </w:pPr>
      <w:rPr>
        <w:rFonts w:ascii="Symbol" w:hAnsi="Symbol" w:hint="default"/>
      </w:rPr>
    </w:lvl>
    <w:lvl w:ilvl="4" w:tplc="040F0003" w:tentative="1">
      <w:start w:val="1"/>
      <w:numFmt w:val="bullet"/>
      <w:lvlText w:val="o"/>
      <w:lvlJc w:val="left"/>
      <w:pPr>
        <w:ind w:left="4080" w:hanging="360"/>
      </w:pPr>
      <w:rPr>
        <w:rFonts w:ascii="Courier New" w:hAnsi="Courier New" w:cs="Courier New" w:hint="default"/>
      </w:rPr>
    </w:lvl>
    <w:lvl w:ilvl="5" w:tplc="040F0005" w:tentative="1">
      <w:start w:val="1"/>
      <w:numFmt w:val="bullet"/>
      <w:lvlText w:val=""/>
      <w:lvlJc w:val="left"/>
      <w:pPr>
        <w:ind w:left="4800" w:hanging="360"/>
      </w:pPr>
      <w:rPr>
        <w:rFonts w:ascii="Wingdings" w:hAnsi="Wingdings" w:hint="default"/>
      </w:rPr>
    </w:lvl>
    <w:lvl w:ilvl="6" w:tplc="040F0001" w:tentative="1">
      <w:start w:val="1"/>
      <w:numFmt w:val="bullet"/>
      <w:lvlText w:val=""/>
      <w:lvlJc w:val="left"/>
      <w:pPr>
        <w:ind w:left="5520" w:hanging="360"/>
      </w:pPr>
      <w:rPr>
        <w:rFonts w:ascii="Symbol" w:hAnsi="Symbol" w:hint="default"/>
      </w:rPr>
    </w:lvl>
    <w:lvl w:ilvl="7" w:tplc="040F0003" w:tentative="1">
      <w:start w:val="1"/>
      <w:numFmt w:val="bullet"/>
      <w:lvlText w:val="o"/>
      <w:lvlJc w:val="left"/>
      <w:pPr>
        <w:ind w:left="6240" w:hanging="360"/>
      </w:pPr>
      <w:rPr>
        <w:rFonts w:ascii="Courier New" w:hAnsi="Courier New" w:cs="Courier New" w:hint="default"/>
      </w:rPr>
    </w:lvl>
    <w:lvl w:ilvl="8" w:tplc="040F0005" w:tentative="1">
      <w:start w:val="1"/>
      <w:numFmt w:val="bullet"/>
      <w:lvlText w:val=""/>
      <w:lvlJc w:val="left"/>
      <w:pPr>
        <w:ind w:left="6960" w:hanging="360"/>
      </w:pPr>
      <w:rPr>
        <w:rFonts w:ascii="Wingdings" w:hAnsi="Wingdings" w:hint="default"/>
      </w:rPr>
    </w:lvl>
  </w:abstractNum>
  <w:abstractNum w:abstractNumId="5" w15:restartNumberingAfterBreak="0">
    <w:nsid w:val="34915CD9"/>
    <w:multiLevelType w:val="hybridMultilevel"/>
    <w:tmpl w:val="67E8A95C"/>
    <w:lvl w:ilvl="0" w:tplc="B08EA8B0">
      <w:start w:val="1"/>
      <w:numFmt w:val="bullet"/>
      <w:lvlText w:val=""/>
      <w:lvlPicBulletId w:val="0"/>
      <w:lvlJc w:val="left"/>
      <w:pPr>
        <w:ind w:left="1200" w:hanging="360"/>
      </w:pPr>
      <w:rPr>
        <w:rFonts w:ascii="Symbol" w:hAnsi="Symbol" w:cs="Times New Roman" w:hint="default"/>
        <w:color w:val="auto"/>
      </w:rPr>
    </w:lvl>
    <w:lvl w:ilvl="1" w:tplc="040F0003" w:tentative="1">
      <w:start w:val="1"/>
      <w:numFmt w:val="bullet"/>
      <w:lvlText w:val="o"/>
      <w:lvlJc w:val="left"/>
      <w:pPr>
        <w:ind w:left="1920" w:hanging="360"/>
      </w:pPr>
      <w:rPr>
        <w:rFonts w:ascii="Courier New" w:hAnsi="Courier New" w:cs="Courier New" w:hint="default"/>
      </w:rPr>
    </w:lvl>
    <w:lvl w:ilvl="2" w:tplc="040F0005" w:tentative="1">
      <w:start w:val="1"/>
      <w:numFmt w:val="bullet"/>
      <w:lvlText w:val=""/>
      <w:lvlJc w:val="left"/>
      <w:pPr>
        <w:ind w:left="2640" w:hanging="360"/>
      </w:pPr>
      <w:rPr>
        <w:rFonts w:ascii="Wingdings" w:hAnsi="Wingdings" w:hint="default"/>
      </w:rPr>
    </w:lvl>
    <w:lvl w:ilvl="3" w:tplc="040F0001" w:tentative="1">
      <w:start w:val="1"/>
      <w:numFmt w:val="bullet"/>
      <w:lvlText w:val=""/>
      <w:lvlJc w:val="left"/>
      <w:pPr>
        <w:ind w:left="3360" w:hanging="360"/>
      </w:pPr>
      <w:rPr>
        <w:rFonts w:ascii="Symbol" w:hAnsi="Symbol" w:hint="default"/>
      </w:rPr>
    </w:lvl>
    <w:lvl w:ilvl="4" w:tplc="040F0003" w:tentative="1">
      <w:start w:val="1"/>
      <w:numFmt w:val="bullet"/>
      <w:lvlText w:val="o"/>
      <w:lvlJc w:val="left"/>
      <w:pPr>
        <w:ind w:left="4080" w:hanging="360"/>
      </w:pPr>
      <w:rPr>
        <w:rFonts w:ascii="Courier New" w:hAnsi="Courier New" w:cs="Courier New" w:hint="default"/>
      </w:rPr>
    </w:lvl>
    <w:lvl w:ilvl="5" w:tplc="040F0005" w:tentative="1">
      <w:start w:val="1"/>
      <w:numFmt w:val="bullet"/>
      <w:lvlText w:val=""/>
      <w:lvlJc w:val="left"/>
      <w:pPr>
        <w:ind w:left="4800" w:hanging="360"/>
      </w:pPr>
      <w:rPr>
        <w:rFonts w:ascii="Wingdings" w:hAnsi="Wingdings" w:hint="default"/>
      </w:rPr>
    </w:lvl>
    <w:lvl w:ilvl="6" w:tplc="040F0001" w:tentative="1">
      <w:start w:val="1"/>
      <w:numFmt w:val="bullet"/>
      <w:lvlText w:val=""/>
      <w:lvlJc w:val="left"/>
      <w:pPr>
        <w:ind w:left="5520" w:hanging="360"/>
      </w:pPr>
      <w:rPr>
        <w:rFonts w:ascii="Symbol" w:hAnsi="Symbol" w:hint="default"/>
      </w:rPr>
    </w:lvl>
    <w:lvl w:ilvl="7" w:tplc="040F0003" w:tentative="1">
      <w:start w:val="1"/>
      <w:numFmt w:val="bullet"/>
      <w:lvlText w:val="o"/>
      <w:lvlJc w:val="left"/>
      <w:pPr>
        <w:ind w:left="6240" w:hanging="360"/>
      </w:pPr>
      <w:rPr>
        <w:rFonts w:ascii="Courier New" w:hAnsi="Courier New" w:cs="Courier New" w:hint="default"/>
      </w:rPr>
    </w:lvl>
    <w:lvl w:ilvl="8" w:tplc="040F0005" w:tentative="1">
      <w:start w:val="1"/>
      <w:numFmt w:val="bullet"/>
      <w:lvlText w:val=""/>
      <w:lvlJc w:val="left"/>
      <w:pPr>
        <w:ind w:left="6960" w:hanging="360"/>
      </w:pPr>
      <w:rPr>
        <w:rFonts w:ascii="Wingdings" w:hAnsi="Wingdings" w:hint="default"/>
      </w:rPr>
    </w:lvl>
  </w:abstractNum>
  <w:abstractNum w:abstractNumId="6" w15:restartNumberingAfterBreak="0">
    <w:nsid w:val="3519427A"/>
    <w:multiLevelType w:val="hybridMultilevel"/>
    <w:tmpl w:val="EA0C739C"/>
    <w:lvl w:ilvl="0" w:tplc="B08EA8B0">
      <w:start w:val="1"/>
      <w:numFmt w:val="bullet"/>
      <w:lvlText w:val=""/>
      <w:lvlPicBulletId w:val="0"/>
      <w:lvlJc w:val="left"/>
      <w:pPr>
        <w:ind w:left="720" w:hanging="360"/>
      </w:pPr>
      <w:rPr>
        <w:rFonts w:ascii="Symbol"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A2B9E"/>
    <w:multiLevelType w:val="hybridMultilevel"/>
    <w:tmpl w:val="310E6AFA"/>
    <w:lvl w:ilvl="0" w:tplc="B08EA8B0">
      <w:start w:val="1"/>
      <w:numFmt w:val="bullet"/>
      <w:lvlText w:val=""/>
      <w:lvlPicBulletId w:val="0"/>
      <w:lvlJc w:val="left"/>
      <w:pPr>
        <w:ind w:left="1200" w:hanging="360"/>
      </w:pPr>
      <w:rPr>
        <w:rFonts w:ascii="Symbol" w:hAnsi="Symbol" w:cs="Times New Roman" w:hint="default"/>
        <w:color w:val="auto"/>
      </w:rPr>
    </w:lvl>
    <w:lvl w:ilvl="1" w:tplc="040F0003" w:tentative="1">
      <w:start w:val="1"/>
      <w:numFmt w:val="bullet"/>
      <w:lvlText w:val="o"/>
      <w:lvlJc w:val="left"/>
      <w:pPr>
        <w:ind w:left="1920" w:hanging="360"/>
      </w:pPr>
      <w:rPr>
        <w:rFonts w:ascii="Courier New" w:hAnsi="Courier New" w:cs="Courier New" w:hint="default"/>
      </w:rPr>
    </w:lvl>
    <w:lvl w:ilvl="2" w:tplc="040F0005" w:tentative="1">
      <w:start w:val="1"/>
      <w:numFmt w:val="bullet"/>
      <w:lvlText w:val=""/>
      <w:lvlJc w:val="left"/>
      <w:pPr>
        <w:ind w:left="2640" w:hanging="360"/>
      </w:pPr>
      <w:rPr>
        <w:rFonts w:ascii="Wingdings" w:hAnsi="Wingdings" w:hint="default"/>
      </w:rPr>
    </w:lvl>
    <w:lvl w:ilvl="3" w:tplc="040F0001" w:tentative="1">
      <w:start w:val="1"/>
      <w:numFmt w:val="bullet"/>
      <w:lvlText w:val=""/>
      <w:lvlJc w:val="left"/>
      <w:pPr>
        <w:ind w:left="3360" w:hanging="360"/>
      </w:pPr>
      <w:rPr>
        <w:rFonts w:ascii="Symbol" w:hAnsi="Symbol" w:hint="default"/>
      </w:rPr>
    </w:lvl>
    <w:lvl w:ilvl="4" w:tplc="040F0003" w:tentative="1">
      <w:start w:val="1"/>
      <w:numFmt w:val="bullet"/>
      <w:lvlText w:val="o"/>
      <w:lvlJc w:val="left"/>
      <w:pPr>
        <w:ind w:left="4080" w:hanging="360"/>
      </w:pPr>
      <w:rPr>
        <w:rFonts w:ascii="Courier New" w:hAnsi="Courier New" w:cs="Courier New" w:hint="default"/>
      </w:rPr>
    </w:lvl>
    <w:lvl w:ilvl="5" w:tplc="040F0005" w:tentative="1">
      <w:start w:val="1"/>
      <w:numFmt w:val="bullet"/>
      <w:lvlText w:val=""/>
      <w:lvlJc w:val="left"/>
      <w:pPr>
        <w:ind w:left="4800" w:hanging="360"/>
      </w:pPr>
      <w:rPr>
        <w:rFonts w:ascii="Wingdings" w:hAnsi="Wingdings" w:hint="default"/>
      </w:rPr>
    </w:lvl>
    <w:lvl w:ilvl="6" w:tplc="040F0001" w:tentative="1">
      <w:start w:val="1"/>
      <w:numFmt w:val="bullet"/>
      <w:lvlText w:val=""/>
      <w:lvlJc w:val="left"/>
      <w:pPr>
        <w:ind w:left="5520" w:hanging="360"/>
      </w:pPr>
      <w:rPr>
        <w:rFonts w:ascii="Symbol" w:hAnsi="Symbol" w:hint="default"/>
      </w:rPr>
    </w:lvl>
    <w:lvl w:ilvl="7" w:tplc="040F0003" w:tentative="1">
      <w:start w:val="1"/>
      <w:numFmt w:val="bullet"/>
      <w:lvlText w:val="o"/>
      <w:lvlJc w:val="left"/>
      <w:pPr>
        <w:ind w:left="6240" w:hanging="360"/>
      </w:pPr>
      <w:rPr>
        <w:rFonts w:ascii="Courier New" w:hAnsi="Courier New" w:cs="Courier New" w:hint="default"/>
      </w:rPr>
    </w:lvl>
    <w:lvl w:ilvl="8" w:tplc="040F0005" w:tentative="1">
      <w:start w:val="1"/>
      <w:numFmt w:val="bullet"/>
      <w:lvlText w:val=""/>
      <w:lvlJc w:val="left"/>
      <w:pPr>
        <w:ind w:left="6960" w:hanging="360"/>
      </w:pPr>
      <w:rPr>
        <w:rFonts w:ascii="Wingdings" w:hAnsi="Wingdings" w:hint="default"/>
      </w:rPr>
    </w:lvl>
  </w:abstractNum>
  <w:abstractNum w:abstractNumId="8" w15:restartNumberingAfterBreak="0">
    <w:nsid w:val="49946828"/>
    <w:multiLevelType w:val="hybridMultilevel"/>
    <w:tmpl w:val="4E0C737A"/>
    <w:lvl w:ilvl="0" w:tplc="B08EA8B0">
      <w:start w:val="1"/>
      <w:numFmt w:val="bullet"/>
      <w:lvlText w:val=""/>
      <w:lvlPicBulletId w:val="0"/>
      <w:lvlJc w:val="left"/>
      <w:pPr>
        <w:ind w:left="1200" w:hanging="360"/>
      </w:pPr>
      <w:rPr>
        <w:rFonts w:ascii="Symbol" w:hAnsi="Symbol" w:cs="Times New Roman" w:hint="default"/>
        <w:color w:val="auto"/>
      </w:rPr>
    </w:lvl>
    <w:lvl w:ilvl="1" w:tplc="040F0003" w:tentative="1">
      <w:start w:val="1"/>
      <w:numFmt w:val="bullet"/>
      <w:lvlText w:val="o"/>
      <w:lvlJc w:val="left"/>
      <w:pPr>
        <w:ind w:left="1920" w:hanging="360"/>
      </w:pPr>
      <w:rPr>
        <w:rFonts w:ascii="Courier New" w:hAnsi="Courier New" w:cs="Courier New" w:hint="default"/>
      </w:rPr>
    </w:lvl>
    <w:lvl w:ilvl="2" w:tplc="040F0005" w:tentative="1">
      <w:start w:val="1"/>
      <w:numFmt w:val="bullet"/>
      <w:lvlText w:val=""/>
      <w:lvlJc w:val="left"/>
      <w:pPr>
        <w:ind w:left="2640" w:hanging="360"/>
      </w:pPr>
      <w:rPr>
        <w:rFonts w:ascii="Wingdings" w:hAnsi="Wingdings" w:hint="default"/>
      </w:rPr>
    </w:lvl>
    <w:lvl w:ilvl="3" w:tplc="040F0001" w:tentative="1">
      <w:start w:val="1"/>
      <w:numFmt w:val="bullet"/>
      <w:lvlText w:val=""/>
      <w:lvlJc w:val="left"/>
      <w:pPr>
        <w:ind w:left="3360" w:hanging="360"/>
      </w:pPr>
      <w:rPr>
        <w:rFonts w:ascii="Symbol" w:hAnsi="Symbol" w:hint="default"/>
      </w:rPr>
    </w:lvl>
    <w:lvl w:ilvl="4" w:tplc="040F0003" w:tentative="1">
      <w:start w:val="1"/>
      <w:numFmt w:val="bullet"/>
      <w:lvlText w:val="o"/>
      <w:lvlJc w:val="left"/>
      <w:pPr>
        <w:ind w:left="4080" w:hanging="360"/>
      </w:pPr>
      <w:rPr>
        <w:rFonts w:ascii="Courier New" w:hAnsi="Courier New" w:cs="Courier New" w:hint="default"/>
      </w:rPr>
    </w:lvl>
    <w:lvl w:ilvl="5" w:tplc="040F0005" w:tentative="1">
      <w:start w:val="1"/>
      <w:numFmt w:val="bullet"/>
      <w:lvlText w:val=""/>
      <w:lvlJc w:val="left"/>
      <w:pPr>
        <w:ind w:left="4800" w:hanging="360"/>
      </w:pPr>
      <w:rPr>
        <w:rFonts w:ascii="Wingdings" w:hAnsi="Wingdings" w:hint="default"/>
      </w:rPr>
    </w:lvl>
    <w:lvl w:ilvl="6" w:tplc="040F0001" w:tentative="1">
      <w:start w:val="1"/>
      <w:numFmt w:val="bullet"/>
      <w:lvlText w:val=""/>
      <w:lvlJc w:val="left"/>
      <w:pPr>
        <w:ind w:left="5520" w:hanging="360"/>
      </w:pPr>
      <w:rPr>
        <w:rFonts w:ascii="Symbol" w:hAnsi="Symbol" w:hint="default"/>
      </w:rPr>
    </w:lvl>
    <w:lvl w:ilvl="7" w:tplc="040F0003" w:tentative="1">
      <w:start w:val="1"/>
      <w:numFmt w:val="bullet"/>
      <w:lvlText w:val="o"/>
      <w:lvlJc w:val="left"/>
      <w:pPr>
        <w:ind w:left="6240" w:hanging="360"/>
      </w:pPr>
      <w:rPr>
        <w:rFonts w:ascii="Courier New" w:hAnsi="Courier New" w:cs="Courier New" w:hint="default"/>
      </w:rPr>
    </w:lvl>
    <w:lvl w:ilvl="8" w:tplc="040F0005" w:tentative="1">
      <w:start w:val="1"/>
      <w:numFmt w:val="bullet"/>
      <w:lvlText w:val=""/>
      <w:lvlJc w:val="left"/>
      <w:pPr>
        <w:ind w:left="6960" w:hanging="360"/>
      </w:pPr>
      <w:rPr>
        <w:rFonts w:ascii="Wingdings" w:hAnsi="Wingdings" w:hint="default"/>
      </w:rPr>
    </w:lvl>
  </w:abstractNum>
  <w:abstractNum w:abstractNumId="9" w15:restartNumberingAfterBreak="0">
    <w:nsid w:val="56A66CC5"/>
    <w:multiLevelType w:val="hybridMultilevel"/>
    <w:tmpl w:val="5F9A3652"/>
    <w:lvl w:ilvl="0" w:tplc="6FD6E448">
      <w:numFmt w:val="bullet"/>
      <w:lvlText w:val=""/>
      <w:lvlJc w:val="left"/>
      <w:pPr>
        <w:ind w:left="1200" w:hanging="720"/>
      </w:pPr>
      <w:rPr>
        <w:rFonts w:ascii="Arial Rounded MT Bold" w:eastAsia="Symbol" w:hAnsi="Arial Rounded MT Bold" w:cs="Symbol" w:hint="default"/>
      </w:rPr>
    </w:lvl>
    <w:lvl w:ilvl="1" w:tplc="040F0003" w:tentative="1">
      <w:start w:val="1"/>
      <w:numFmt w:val="bullet"/>
      <w:lvlText w:val="o"/>
      <w:lvlJc w:val="left"/>
      <w:pPr>
        <w:ind w:left="1560" w:hanging="360"/>
      </w:pPr>
      <w:rPr>
        <w:rFonts w:ascii="Courier New" w:hAnsi="Courier New" w:cs="Courier New" w:hint="default"/>
      </w:rPr>
    </w:lvl>
    <w:lvl w:ilvl="2" w:tplc="040F0005" w:tentative="1">
      <w:start w:val="1"/>
      <w:numFmt w:val="bullet"/>
      <w:lvlText w:val=""/>
      <w:lvlJc w:val="left"/>
      <w:pPr>
        <w:ind w:left="2280" w:hanging="360"/>
      </w:pPr>
      <w:rPr>
        <w:rFonts w:ascii="Wingdings" w:hAnsi="Wingdings" w:hint="default"/>
      </w:rPr>
    </w:lvl>
    <w:lvl w:ilvl="3" w:tplc="040F0001" w:tentative="1">
      <w:start w:val="1"/>
      <w:numFmt w:val="bullet"/>
      <w:lvlText w:val=""/>
      <w:lvlJc w:val="left"/>
      <w:pPr>
        <w:ind w:left="3000" w:hanging="360"/>
      </w:pPr>
      <w:rPr>
        <w:rFonts w:ascii="Symbol" w:hAnsi="Symbol" w:hint="default"/>
      </w:rPr>
    </w:lvl>
    <w:lvl w:ilvl="4" w:tplc="040F0003" w:tentative="1">
      <w:start w:val="1"/>
      <w:numFmt w:val="bullet"/>
      <w:lvlText w:val="o"/>
      <w:lvlJc w:val="left"/>
      <w:pPr>
        <w:ind w:left="3720" w:hanging="360"/>
      </w:pPr>
      <w:rPr>
        <w:rFonts w:ascii="Courier New" w:hAnsi="Courier New" w:cs="Courier New" w:hint="default"/>
      </w:rPr>
    </w:lvl>
    <w:lvl w:ilvl="5" w:tplc="040F0005" w:tentative="1">
      <w:start w:val="1"/>
      <w:numFmt w:val="bullet"/>
      <w:lvlText w:val=""/>
      <w:lvlJc w:val="left"/>
      <w:pPr>
        <w:ind w:left="4440" w:hanging="360"/>
      </w:pPr>
      <w:rPr>
        <w:rFonts w:ascii="Wingdings" w:hAnsi="Wingdings" w:hint="default"/>
      </w:rPr>
    </w:lvl>
    <w:lvl w:ilvl="6" w:tplc="040F0001" w:tentative="1">
      <w:start w:val="1"/>
      <w:numFmt w:val="bullet"/>
      <w:lvlText w:val=""/>
      <w:lvlJc w:val="left"/>
      <w:pPr>
        <w:ind w:left="5160" w:hanging="360"/>
      </w:pPr>
      <w:rPr>
        <w:rFonts w:ascii="Symbol" w:hAnsi="Symbol" w:hint="default"/>
      </w:rPr>
    </w:lvl>
    <w:lvl w:ilvl="7" w:tplc="040F0003" w:tentative="1">
      <w:start w:val="1"/>
      <w:numFmt w:val="bullet"/>
      <w:lvlText w:val="o"/>
      <w:lvlJc w:val="left"/>
      <w:pPr>
        <w:ind w:left="5880" w:hanging="360"/>
      </w:pPr>
      <w:rPr>
        <w:rFonts w:ascii="Courier New" w:hAnsi="Courier New" w:cs="Courier New" w:hint="default"/>
      </w:rPr>
    </w:lvl>
    <w:lvl w:ilvl="8" w:tplc="040F0005" w:tentative="1">
      <w:start w:val="1"/>
      <w:numFmt w:val="bullet"/>
      <w:lvlText w:val=""/>
      <w:lvlJc w:val="left"/>
      <w:pPr>
        <w:ind w:left="6600" w:hanging="360"/>
      </w:pPr>
      <w:rPr>
        <w:rFonts w:ascii="Wingdings" w:hAnsi="Wingdings" w:hint="default"/>
      </w:rPr>
    </w:lvl>
  </w:abstractNum>
  <w:abstractNum w:abstractNumId="10" w15:restartNumberingAfterBreak="0">
    <w:nsid w:val="6DB17829"/>
    <w:multiLevelType w:val="hybridMultilevel"/>
    <w:tmpl w:val="12B4FA02"/>
    <w:lvl w:ilvl="0" w:tplc="B08EA8B0">
      <w:start w:val="1"/>
      <w:numFmt w:val="bullet"/>
      <w:lvlText w:val=""/>
      <w:lvlPicBulletId w:val="0"/>
      <w:lvlJc w:val="left"/>
      <w:pPr>
        <w:ind w:left="1200" w:hanging="360"/>
      </w:pPr>
      <w:rPr>
        <w:rFonts w:ascii="Symbol" w:hAnsi="Symbol" w:cs="Times New Roman" w:hint="default"/>
        <w:color w:val="auto"/>
      </w:rPr>
    </w:lvl>
    <w:lvl w:ilvl="1" w:tplc="040F0003" w:tentative="1">
      <w:start w:val="1"/>
      <w:numFmt w:val="bullet"/>
      <w:lvlText w:val="o"/>
      <w:lvlJc w:val="left"/>
      <w:pPr>
        <w:ind w:left="1920" w:hanging="360"/>
      </w:pPr>
      <w:rPr>
        <w:rFonts w:ascii="Courier New" w:hAnsi="Courier New" w:cs="Courier New" w:hint="default"/>
      </w:rPr>
    </w:lvl>
    <w:lvl w:ilvl="2" w:tplc="040F0005" w:tentative="1">
      <w:start w:val="1"/>
      <w:numFmt w:val="bullet"/>
      <w:lvlText w:val=""/>
      <w:lvlJc w:val="left"/>
      <w:pPr>
        <w:ind w:left="2640" w:hanging="360"/>
      </w:pPr>
      <w:rPr>
        <w:rFonts w:ascii="Wingdings" w:hAnsi="Wingdings" w:hint="default"/>
      </w:rPr>
    </w:lvl>
    <w:lvl w:ilvl="3" w:tplc="040F0001" w:tentative="1">
      <w:start w:val="1"/>
      <w:numFmt w:val="bullet"/>
      <w:lvlText w:val=""/>
      <w:lvlJc w:val="left"/>
      <w:pPr>
        <w:ind w:left="3360" w:hanging="360"/>
      </w:pPr>
      <w:rPr>
        <w:rFonts w:ascii="Symbol" w:hAnsi="Symbol" w:hint="default"/>
      </w:rPr>
    </w:lvl>
    <w:lvl w:ilvl="4" w:tplc="040F0003" w:tentative="1">
      <w:start w:val="1"/>
      <w:numFmt w:val="bullet"/>
      <w:lvlText w:val="o"/>
      <w:lvlJc w:val="left"/>
      <w:pPr>
        <w:ind w:left="4080" w:hanging="360"/>
      </w:pPr>
      <w:rPr>
        <w:rFonts w:ascii="Courier New" w:hAnsi="Courier New" w:cs="Courier New" w:hint="default"/>
      </w:rPr>
    </w:lvl>
    <w:lvl w:ilvl="5" w:tplc="040F0005" w:tentative="1">
      <w:start w:val="1"/>
      <w:numFmt w:val="bullet"/>
      <w:lvlText w:val=""/>
      <w:lvlJc w:val="left"/>
      <w:pPr>
        <w:ind w:left="4800" w:hanging="360"/>
      </w:pPr>
      <w:rPr>
        <w:rFonts w:ascii="Wingdings" w:hAnsi="Wingdings" w:hint="default"/>
      </w:rPr>
    </w:lvl>
    <w:lvl w:ilvl="6" w:tplc="040F0001" w:tentative="1">
      <w:start w:val="1"/>
      <w:numFmt w:val="bullet"/>
      <w:lvlText w:val=""/>
      <w:lvlJc w:val="left"/>
      <w:pPr>
        <w:ind w:left="5520" w:hanging="360"/>
      </w:pPr>
      <w:rPr>
        <w:rFonts w:ascii="Symbol" w:hAnsi="Symbol" w:hint="default"/>
      </w:rPr>
    </w:lvl>
    <w:lvl w:ilvl="7" w:tplc="040F0003" w:tentative="1">
      <w:start w:val="1"/>
      <w:numFmt w:val="bullet"/>
      <w:lvlText w:val="o"/>
      <w:lvlJc w:val="left"/>
      <w:pPr>
        <w:ind w:left="6240" w:hanging="360"/>
      </w:pPr>
      <w:rPr>
        <w:rFonts w:ascii="Courier New" w:hAnsi="Courier New" w:cs="Courier New" w:hint="default"/>
      </w:rPr>
    </w:lvl>
    <w:lvl w:ilvl="8" w:tplc="040F0005" w:tentative="1">
      <w:start w:val="1"/>
      <w:numFmt w:val="bullet"/>
      <w:lvlText w:val=""/>
      <w:lvlJc w:val="left"/>
      <w:pPr>
        <w:ind w:left="6960" w:hanging="360"/>
      </w:pPr>
      <w:rPr>
        <w:rFonts w:ascii="Wingdings" w:hAnsi="Wingdings" w:hint="default"/>
      </w:rPr>
    </w:lvl>
  </w:abstractNum>
  <w:num w:numId="1">
    <w:abstractNumId w:val="5"/>
  </w:num>
  <w:num w:numId="2">
    <w:abstractNumId w:val="9"/>
  </w:num>
  <w:num w:numId="3">
    <w:abstractNumId w:val="2"/>
  </w:num>
  <w:num w:numId="4">
    <w:abstractNumId w:val="10"/>
  </w:num>
  <w:num w:numId="5">
    <w:abstractNumId w:val="3"/>
  </w:num>
  <w:num w:numId="6">
    <w:abstractNumId w:val="8"/>
  </w:num>
  <w:num w:numId="7">
    <w:abstractNumId w:val="4"/>
  </w:num>
  <w:num w:numId="8">
    <w:abstractNumId w:val="7"/>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rules v:ext="edit">
        <o:r id="V:Rule3" type="connector" idref="#_x0000_s2051"/>
        <o:r id="V:Rule4" type="connector" idref="#_x0000_s2050"/>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7F39"/>
    <w:rsid w:val="00037ABC"/>
    <w:rsid w:val="00067589"/>
    <w:rsid w:val="000C2B13"/>
    <w:rsid w:val="00192461"/>
    <w:rsid w:val="001F567C"/>
    <w:rsid w:val="00356AC6"/>
    <w:rsid w:val="003600BB"/>
    <w:rsid w:val="00366FCA"/>
    <w:rsid w:val="00367F39"/>
    <w:rsid w:val="003E691A"/>
    <w:rsid w:val="003F0324"/>
    <w:rsid w:val="00440E7E"/>
    <w:rsid w:val="00490F53"/>
    <w:rsid w:val="004B1057"/>
    <w:rsid w:val="0057486D"/>
    <w:rsid w:val="005F7E46"/>
    <w:rsid w:val="00684BA3"/>
    <w:rsid w:val="006B3A0F"/>
    <w:rsid w:val="007372FF"/>
    <w:rsid w:val="0074239C"/>
    <w:rsid w:val="007549BC"/>
    <w:rsid w:val="00762579"/>
    <w:rsid w:val="007E6F8F"/>
    <w:rsid w:val="007F7809"/>
    <w:rsid w:val="00811893"/>
    <w:rsid w:val="008328E9"/>
    <w:rsid w:val="00852EDF"/>
    <w:rsid w:val="00966069"/>
    <w:rsid w:val="00A175E2"/>
    <w:rsid w:val="00A45877"/>
    <w:rsid w:val="00A66ABE"/>
    <w:rsid w:val="00A778E2"/>
    <w:rsid w:val="00AA0C72"/>
    <w:rsid w:val="00B6586E"/>
    <w:rsid w:val="00B66378"/>
    <w:rsid w:val="00BB7794"/>
    <w:rsid w:val="00C26054"/>
    <w:rsid w:val="00C76212"/>
    <w:rsid w:val="00C932C5"/>
    <w:rsid w:val="00CC082C"/>
    <w:rsid w:val="00D160AF"/>
    <w:rsid w:val="00D2335A"/>
    <w:rsid w:val="00D82689"/>
    <w:rsid w:val="00DD4F11"/>
    <w:rsid w:val="00DD59C7"/>
    <w:rsid w:val="00EC4704"/>
    <w:rsid w:val="00EE5147"/>
    <w:rsid w:val="00F5582A"/>
    <w:rsid w:val="00F76E69"/>
    <w:rsid w:val="00F91E88"/>
    <w:rsid w:val="00F94B5C"/>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3" type="connector" idref="#_x0000_s1028"/>
        <o:r id="V:Rule4" type="connector" idref="#_x0000_s1029"/>
      </o:rules>
    </o:shapelayout>
  </w:shapeDefaults>
  <w:decimalSymbol w:val=","/>
  <w:listSeparator w:val=";"/>
  <w14:docId w14:val="681749FA"/>
  <w15:docId w15:val="{F41A0B7E-3031-4D1A-8A04-FF8316E1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s-IS" w:eastAsia="is-I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B5C"/>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BB7794"/>
    <w:pPr>
      <w:keepNext/>
      <w:keepLines/>
      <w:spacing w:before="480" w:after="0"/>
      <w:outlineLvl w:val="0"/>
    </w:pPr>
    <w:rPr>
      <w:rFonts w:ascii="Cambria" w:eastAsia="Times New Roman" w:hAnsi="Cambria"/>
      <w:b/>
      <w:bCs/>
      <w:color w:val="365F91"/>
      <w:sz w:val="28"/>
      <w:szCs w:val="28"/>
      <w:lang w:val="is-IS"/>
    </w:rPr>
  </w:style>
  <w:style w:type="paragraph" w:styleId="Heading2">
    <w:name w:val="heading 2"/>
    <w:basedOn w:val="Normal"/>
    <w:next w:val="Normal"/>
    <w:link w:val="Heading2Char"/>
    <w:uiPriority w:val="9"/>
    <w:unhideWhenUsed/>
    <w:qFormat/>
    <w:rsid w:val="00BB7794"/>
    <w:pPr>
      <w:keepNext/>
      <w:keepLines/>
      <w:spacing w:before="200" w:after="0"/>
      <w:outlineLvl w:val="1"/>
    </w:pPr>
    <w:rPr>
      <w:rFonts w:ascii="Cambria" w:eastAsia="Times New Roman" w:hAnsi="Cambria"/>
      <w:b/>
      <w:bCs/>
      <w:color w:val="4F81BD"/>
      <w:sz w:val="26"/>
      <w:szCs w:val="26"/>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239C"/>
    <w:pPr>
      <w:tabs>
        <w:tab w:val="center" w:pos="4536"/>
        <w:tab w:val="right" w:pos="9072"/>
      </w:tabs>
    </w:pPr>
  </w:style>
  <w:style w:type="character" w:customStyle="1" w:styleId="HeaderChar">
    <w:name w:val="Header Char"/>
    <w:basedOn w:val="DefaultParagraphFont"/>
    <w:link w:val="Header"/>
    <w:uiPriority w:val="99"/>
    <w:semiHidden/>
    <w:rsid w:val="0074239C"/>
    <w:rPr>
      <w:sz w:val="22"/>
      <w:szCs w:val="22"/>
      <w:lang w:val="en-US" w:eastAsia="en-US"/>
    </w:rPr>
  </w:style>
  <w:style w:type="paragraph" w:styleId="Footer">
    <w:name w:val="footer"/>
    <w:basedOn w:val="Normal"/>
    <w:link w:val="FooterChar"/>
    <w:uiPriority w:val="99"/>
    <w:semiHidden/>
    <w:unhideWhenUsed/>
    <w:rsid w:val="0074239C"/>
    <w:pPr>
      <w:tabs>
        <w:tab w:val="center" w:pos="4536"/>
        <w:tab w:val="right" w:pos="9072"/>
      </w:tabs>
    </w:pPr>
  </w:style>
  <w:style w:type="character" w:customStyle="1" w:styleId="FooterChar">
    <w:name w:val="Footer Char"/>
    <w:basedOn w:val="DefaultParagraphFont"/>
    <w:link w:val="Footer"/>
    <w:uiPriority w:val="99"/>
    <w:semiHidden/>
    <w:rsid w:val="0074239C"/>
    <w:rPr>
      <w:sz w:val="22"/>
      <w:szCs w:val="22"/>
      <w:lang w:val="en-US" w:eastAsia="en-US"/>
    </w:rPr>
  </w:style>
  <w:style w:type="character" w:customStyle="1" w:styleId="Heading1Char">
    <w:name w:val="Heading 1 Char"/>
    <w:basedOn w:val="DefaultParagraphFont"/>
    <w:link w:val="Heading1"/>
    <w:uiPriority w:val="9"/>
    <w:rsid w:val="00BB7794"/>
    <w:rPr>
      <w:rFonts w:ascii="Cambria" w:eastAsia="Times New Roman" w:hAnsi="Cambria"/>
      <w:b/>
      <w:bCs/>
      <w:color w:val="365F91"/>
      <w:sz w:val="28"/>
      <w:szCs w:val="28"/>
      <w:lang w:eastAsia="en-US"/>
    </w:rPr>
  </w:style>
  <w:style w:type="character" w:customStyle="1" w:styleId="Heading2Char">
    <w:name w:val="Heading 2 Char"/>
    <w:basedOn w:val="DefaultParagraphFont"/>
    <w:link w:val="Heading2"/>
    <w:uiPriority w:val="9"/>
    <w:rsid w:val="00BB7794"/>
    <w:rPr>
      <w:rFonts w:ascii="Cambria" w:eastAsia="Times New Roman" w:hAnsi="Cambria"/>
      <w:b/>
      <w:bCs/>
      <w:color w:val="4F81BD"/>
      <w:sz w:val="26"/>
      <w:szCs w:val="26"/>
      <w:lang w:eastAsia="en-US"/>
    </w:rPr>
  </w:style>
  <w:style w:type="paragraph" w:styleId="ListParagraph">
    <w:name w:val="List Paragraph"/>
    <w:basedOn w:val="Normal"/>
    <w:uiPriority w:val="34"/>
    <w:qFormat/>
    <w:rsid w:val="00BB7794"/>
    <w:pPr>
      <w:ind w:left="720"/>
      <w:contextualSpacing/>
    </w:pPr>
    <w:rPr>
      <w:lang w:val="is-IS"/>
    </w:rPr>
  </w:style>
  <w:style w:type="character" w:styleId="Hyperlink">
    <w:name w:val="Hyperlink"/>
    <w:basedOn w:val="DefaultParagraphFont"/>
    <w:uiPriority w:val="99"/>
    <w:unhideWhenUsed/>
    <w:rsid w:val="00BB7794"/>
    <w:rPr>
      <w:color w:val="0000FF"/>
      <w:u w:val="single"/>
    </w:rPr>
  </w:style>
  <w:style w:type="character" w:styleId="UnresolvedMention">
    <w:name w:val="Unresolved Mention"/>
    <w:basedOn w:val="DefaultParagraphFont"/>
    <w:uiPriority w:val="99"/>
    <w:semiHidden/>
    <w:unhideWhenUsed/>
    <w:rsid w:val="00C93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213722">
      <w:bodyDiv w:val="1"/>
      <w:marLeft w:val="0"/>
      <w:marRight w:val="0"/>
      <w:marTop w:val="0"/>
      <w:marBottom w:val="0"/>
      <w:divBdr>
        <w:top w:val="none" w:sz="0" w:space="0" w:color="auto"/>
        <w:left w:val="none" w:sz="0" w:space="0" w:color="auto"/>
        <w:bottom w:val="none" w:sz="0" w:space="0" w:color="auto"/>
        <w:right w:val="none" w:sz="0" w:space="0" w:color="auto"/>
      </w:divBdr>
    </w:div>
    <w:div w:id="1627396530">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2019772457">
          <w:marLeft w:val="0"/>
          <w:marRight w:val="0"/>
          <w:marTop w:val="135"/>
          <w:marBottom w:val="0"/>
          <w:divBdr>
            <w:top w:val="none" w:sz="0" w:space="0" w:color="auto"/>
            <w:left w:val="none" w:sz="0" w:space="0" w:color="auto"/>
            <w:bottom w:val="single" w:sz="48" w:space="0" w:color="FFFFFF"/>
            <w:right w:val="none" w:sz="0" w:space="0" w:color="auto"/>
          </w:divBdr>
          <w:divsChild>
            <w:div w:id="1067873148">
              <w:marLeft w:val="0"/>
              <w:marRight w:val="0"/>
              <w:marTop w:val="120"/>
              <w:marBottom w:val="0"/>
              <w:divBdr>
                <w:top w:val="none" w:sz="0" w:space="0" w:color="auto"/>
                <w:left w:val="none" w:sz="0" w:space="0" w:color="auto"/>
                <w:bottom w:val="none" w:sz="0" w:space="0" w:color="auto"/>
                <w:right w:val="none" w:sz="0" w:space="0" w:color="auto"/>
              </w:divBdr>
              <w:divsChild>
                <w:div w:id="1325548383">
                  <w:marLeft w:val="120"/>
                  <w:marRight w:val="150"/>
                  <w:marTop w:val="45"/>
                  <w:marBottom w:val="0"/>
                  <w:divBdr>
                    <w:top w:val="none" w:sz="0" w:space="0" w:color="auto"/>
                    <w:left w:val="none" w:sz="0" w:space="0" w:color="auto"/>
                    <w:bottom w:val="none" w:sz="0" w:space="0" w:color="auto"/>
                    <w:right w:val="none" w:sz="0" w:space="0" w:color="auto"/>
                  </w:divBdr>
                </w:div>
              </w:divsChild>
            </w:div>
          </w:divsChild>
        </w:div>
      </w:divsChild>
    </w:div>
    <w:div w:id="206309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durnesjabaer.is"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png@01CD8B42.19BBE8A0" TargetMode="External"/><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A1D26-8BB9-4FD0-B059-5F8C080C9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1204</Words>
  <Characters>6869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Sandgerðisbær</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Skrifstofa</dc:creator>
  <cp:keywords/>
  <dc:description/>
  <cp:lastModifiedBy>Lovísa Ósk Ragnarsdóttir</cp:lastModifiedBy>
  <cp:revision>2</cp:revision>
  <cp:lastPrinted>2012-09-05T12:14:00Z</cp:lastPrinted>
  <dcterms:created xsi:type="dcterms:W3CDTF">2021-05-10T11:19:00Z</dcterms:created>
  <dcterms:modified xsi:type="dcterms:W3CDTF">2021-05-10T11:19:00Z</dcterms:modified>
</cp:coreProperties>
</file>